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0AAF1" w14:textId="25A0C344" w:rsidR="00421A85" w:rsidRPr="00F42282" w:rsidRDefault="000A40C7" w:rsidP="00205883">
      <w:pPr>
        <w:pStyle w:val="aa"/>
        <w:jc w:val="right"/>
        <w:rPr>
          <w:rFonts w:ascii="ＭＳ Ｐ明朝" w:eastAsia="ＭＳ Ｐ明朝" w:hAnsi="ＭＳ Ｐ明朝"/>
          <w:sz w:val="21"/>
          <w:szCs w:val="21"/>
        </w:rPr>
      </w:pPr>
      <w:r w:rsidRPr="00F42282">
        <w:rPr>
          <w:rFonts w:ascii="ＭＳ Ｐ明朝" w:eastAsia="ＭＳ Ｐ明朝" w:hAnsi="ＭＳ Ｐ明朝"/>
          <w:sz w:val="21"/>
          <w:szCs w:val="21"/>
        </w:rPr>
        <w:t>202</w:t>
      </w:r>
      <w:r w:rsidR="00DB083A" w:rsidRPr="00F42282">
        <w:rPr>
          <w:rFonts w:ascii="ＭＳ Ｐ明朝" w:eastAsia="ＭＳ Ｐ明朝" w:hAnsi="ＭＳ Ｐ明朝"/>
          <w:sz w:val="21"/>
          <w:szCs w:val="21"/>
        </w:rPr>
        <w:t>5</w:t>
      </w:r>
      <w:r w:rsidRPr="00F42282">
        <w:rPr>
          <w:rFonts w:ascii="ＭＳ Ｐ明朝" w:eastAsia="ＭＳ Ｐ明朝" w:hAnsi="ＭＳ Ｐ明朝"/>
          <w:sz w:val="21"/>
          <w:szCs w:val="21"/>
        </w:rPr>
        <w:t>年４月１日</w:t>
      </w:r>
    </w:p>
    <w:p w14:paraId="3E8E68AF" w14:textId="77777777" w:rsidR="00ED3928" w:rsidRPr="00F42282" w:rsidRDefault="00ED3928" w:rsidP="00ED3928">
      <w:pPr>
        <w:pStyle w:val="aa"/>
        <w:rPr>
          <w:rFonts w:ascii="ＭＳ Ｐ明朝" w:eastAsia="ＭＳ Ｐ明朝" w:hAnsi="ＭＳ Ｐ明朝"/>
          <w:sz w:val="21"/>
          <w:szCs w:val="21"/>
        </w:rPr>
      </w:pPr>
    </w:p>
    <w:p w14:paraId="004B1DAE" w14:textId="75384463" w:rsidR="00727427" w:rsidRPr="00F42282" w:rsidRDefault="00727427" w:rsidP="000A40C7">
      <w:pPr>
        <w:pStyle w:val="aa"/>
        <w:jc w:val="center"/>
        <w:rPr>
          <w:rFonts w:ascii="ＭＳ Ｐ明朝" w:eastAsia="ＭＳ Ｐ明朝" w:hAnsi="ＭＳ Ｐ明朝"/>
          <w:sz w:val="21"/>
          <w:szCs w:val="21"/>
        </w:rPr>
      </w:pPr>
      <w:r w:rsidRPr="00F42282">
        <w:rPr>
          <w:rFonts w:ascii="ＭＳ Ｐ明朝" w:eastAsia="ＭＳ Ｐ明朝" w:hAnsi="ＭＳ Ｐ明朝"/>
          <w:sz w:val="21"/>
          <w:szCs w:val="21"/>
        </w:rPr>
        <w:t>令和</w:t>
      </w:r>
      <w:r w:rsidR="00DB083A" w:rsidRPr="00F42282">
        <w:rPr>
          <w:rFonts w:ascii="ＭＳ Ｐ明朝" w:eastAsia="ＭＳ Ｐ明朝" w:hAnsi="ＭＳ Ｐ明朝"/>
          <w:sz w:val="21"/>
          <w:szCs w:val="21"/>
        </w:rPr>
        <w:t>７</w:t>
      </w:r>
      <w:r w:rsidRPr="00F42282">
        <w:rPr>
          <w:rFonts w:ascii="ＭＳ Ｐ明朝" w:eastAsia="ＭＳ Ｐ明朝" w:hAnsi="ＭＳ Ｐ明朝"/>
          <w:sz w:val="21"/>
          <w:szCs w:val="21"/>
        </w:rPr>
        <w:t>年度徳島大学</w:t>
      </w:r>
      <w:r w:rsidR="00F532F0" w:rsidRPr="00F42282">
        <w:rPr>
          <w:rFonts w:ascii="ＭＳ Ｐ明朝" w:eastAsia="ＭＳ Ｐ明朝" w:hAnsi="ＭＳ Ｐ明朝"/>
          <w:spacing w:val="-3"/>
          <w:sz w:val="21"/>
          <w:szCs w:val="21"/>
        </w:rPr>
        <w:t>高等教育研究センター</w:t>
      </w:r>
      <w:r w:rsidRPr="00F42282">
        <w:rPr>
          <w:rFonts w:ascii="ＭＳ Ｐ明朝" w:eastAsia="ＭＳ Ｐ明朝" w:hAnsi="ＭＳ Ｐ明朝"/>
          <w:sz w:val="21"/>
          <w:szCs w:val="21"/>
        </w:rPr>
        <w:t xml:space="preserve">　次世代産業人材創出プログラム</w:t>
      </w:r>
    </w:p>
    <w:p w14:paraId="3AC2286F" w14:textId="02FA61F0" w:rsidR="00727427" w:rsidRPr="00F42282" w:rsidRDefault="00C04519" w:rsidP="00205883">
      <w:pPr>
        <w:pStyle w:val="aa"/>
        <w:jc w:val="center"/>
        <w:rPr>
          <w:rFonts w:ascii="ＭＳ Ｐ明朝" w:eastAsia="ＭＳ Ｐ明朝" w:hAnsi="ＭＳ Ｐ明朝"/>
          <w:sz w:val="21"/>
          <w:szCs w:val="21"/>
        </w:rPr>
      </w:pPr>
      <w:r w:rsidRPr="00F42282">
        <w:rPr>
          <w:rFonts w:ascii="ＭＳ Ｐ明朝" w:eastAsia="ＭＳ Ｐ明朝" w:hAnsi="ＭＳ Ｐ明朝"/>
          <w:sz w:val="21"/>
          <w:szCs w:val="21"/>
        </w:rPr>
        <w:t>アアルト大学　サマースクール　渡航助成</w:t>
      </w:r>
      <w:r w:rsidR="000A40C7" w:rsidRPr="00F42282">
        <w:rPr>
          <w:rFonts w:ascii="ＭＳ Ｐ明朝" w:eastAsia="ＭＳ Ｐ明朝" w:hAnsi="ＭＳ Ｐ明朝"/>
          <w:sz w:val="21"/>
          <w:szCs w:val="21"/>
        </w:rPr>
        <w:t>金</w:t>
      </w:r>
      <w:r w:rsidRPr="00F42282">
        <w:rPr>
          <w:rFonts w:ascii="ＭＳ Ｐ明朝" w:eastAsia="ＭＳ Ｐ明朝" w:hAnsi="ＭＳ Ｐ明朝"/>
          <w:sz w:val="21"/>
          <w:szCs w:val="21"/>
        </w:rPr>
        <w:t xml:space="preserve">　募集要項</w:t>
      </w:r>
    </w:p>
    <w:p w14:paraId="657FC7CB" w14:textId="32FEB7D5" w:rsidR="5003F730" w:rsidRPr="00F42282" w:rsidRDefault="5003F730" w:rsidP="5003F730">
      <w:pPr>
        <w:pStyle w:val="aa"/>
        <w:jc w:val="center"/>
        <w:rPr>
          <w:rFonts w:ascii="ＭＳ Ｐ明朝" w:eastAsia="ＭＳ Ｐ明朝" w:hAnsi="ＭＳ Ｐ明朝"/>
          <w:sz w:val="21"/>
          <w:szCs w:val="21"/>
        </w:rPr>
      </w:pPr>
    </w:p>
    <w:p w14:paraId="4E7C7EAD" w14:textId="6EB99C87" w:rsidR="00727427" w:rsidRPr="00F42282" w:rsidRDefault="00727427" w:rsidP="00727427">
      <w:pPr>
        <w:pStyle w:val="aa"/>
        <w:rPr>
          <w:rFonts w:ascii="ＭＳ Ｐ明朝" w:eastAsia="ＭＳ Ｐ明朝" w:hAnsi="ＭＳ Ｐ明朝"/>
          <w:sz w:val="21"/>
          <w:szCs w:val="21"/>
        </w:rPr>
      </w:pPr>
      <w:r w:rsidRPr="00F42282">
        <w:rPr>
          <w:rFonts w:ascii="ＭＳ Ｐ明朝" w:eastAsia="ＭＳ Ｐ明朝" w:hAnsi="ＭＳ Ｐ明朝" w:hint="eastAsia"/>
          <w:sz w:val="21"/>
          <w:szCs w:val="21"/>
        </w:rPr>
        <w:t>１．趣旨・目的</w:t>
      </w:r>
    </w:p>
    <w:p w14:paraId="649A5EE0" w14:textId="211EC4B1" w:rsidR="00727427" w:rsidRPr="00F42282" w:rsidRDefault="00727427" w:rsidP="00727427">
      <w:pPr>
        <w:pStyle w:val="aa"/>
        <w:rPr>
          <w:rFonts w:ascii="ＭＳ Ｐ明朝" w:eastAsia="ＭＳ Ｐ明朝" w:hAnsi="ＭＳ Ｐ明朝"/>
          <w:sz w:val="21"/>
          <w:szCs w:val="21"/>
        </w:rPr>
      </w:pPr>
      <w:r w:rsidRPr="00F42282">
        <w:rPr>
          <w:rFonts w:ascii="ＭＳ Ｐ明朝" w:eastAsia="ＭＳ Ｐ明朝" w:hAnsi="ＭＳ Ｐ明朝" w:hint="eastAsia"/>
          <w:sz w:val="21"/>
          <w:szCs w:val="21"/>
        </w:rPr>
        <w:t>「次世代産業人材創出プログラム」では、徳島という地域だからこそ生み出せる「異能なアントレプレナー」の発掘、育成を実現するため、世界レベルで活躍できるアントレプレナー育成に取り組んでいるフィンランド・アアルト大学でのサマー</w:t>
      </w:r>
      <w:r w:rsidR="0040795A" w:rsidRPr="00F42282">
        <w:rPr>
          <w:rFonts w:ascii="ＭＳ Ｐ明朝" w:eastAsia="ＭＳ Ｐ明朝" w:hAnsi="ＭＳ Ｐ明朝" w:hint="eastAsia"/>
          <w:sz w:val="21"/>
          <w:szCs w:val="21"/>
        </w:rPr>
        <w:t>スクール</w:t>
      </w:r>
      <w:r w:rsidRPr="00F42282">
        <w:rPr>
          <w:rFonts w:ascii="ＭＳ Ｐ明朝" w:eastAsia="ＭＳ Ｐ明朝" w:hAnsi="ＭＳ Ｐ明朝" w:hint="eastAsia"/>
          <w:sz w:val="21"/>
          <w:szCs w:val="21"/>
        </w:rPr>
        <w:t>派遣</w:t>
      </w:r>
      <w:r w:rsidR="002C666A" w:rsidRPr="00F42282">
        <w:rPr>
          <w:rFonts w:ascii="ＭＳ Ｐ明朝" w:eastAsia="ＭＳ Ｐ明朝" w:hAnsi="ＭＳ Ｐ明朝" w:hint="eastAsia"/>
          <w:sz w:val="21"/>
          <w:szCs w:val="21"/>
        </w:rPr>
        <w:t>助成</w:t>
      </w:r>
      <w:r w:rsidR="006142F7" w:rsidRPr="00F42282">
        <w:rPr>
          <w:rFonts w:ascii="ＭＳ Ｐ明朝" w:eastAsia="ＭＳ Ｐ明朝" w:hAnsi="ＭＳ Ｐ明朝" w:hint="eastAsia"/>
          <w:sz w:val="21"/>
          <w:szCs w:val="21"/>
        </w:rPr>
        <w:t>を、</w:t>
      </w:r>
      <w:r w:rsidR="0040795A" w:rsidRPr="00F42282">
        <w:rPr>
          <w:rFonts w:ascii="ＭＳ Ｐ明朝" w:eastAsia="ＭＳ Ｐ明朝" w:hAnsi="ＭＳ Ｐ明朝" w:hint="eastAsia"/>
          <w:sz w:val="21"/>
          <w:szCs w:val="21"/>
        </w:rPr>
        <w:t>本学</w:t>
      </w:r>
      <w:r w:rsidR="006142F7" w:rsidRPr="00F42282">
        <w:rPr>
          <w:rFonts w:ascii="ＭＳ Ｐ明朝" w:eastAsia="ＭＳ Ｐ明朝" w:hAnsi="ＭＳ Ｐ明朝" w:hint="eastAsia"/>
          <w:sz w:val="21"/>
          <w:szCs w:val="21"/>
        </w:rPr>
        <w:t>学生を</w:t>
      </w:r>
      <w:r w:rsidR="0040795A" w:rsidRPr="00F42282">
        <w:rPr>
          <w:rFonts w:ascii="ＭＳ Ｐ明朝" w:eastAsia="ＭＳ Ｐ明朝" w:hAnsi="ＭＳ Ｐ明朝" w:hint="eastAsia"/>
          <w:sz w:val="21"/>
          <w:szCs w:val="21"/>
        </w:rPr>
        <w:t>対象に</w:t>
      </w:r>
      <w:r w:rsidR="00C04519" w:rsidRPr="00F42282">
        <w:rPr>
          <w:rFonts w:ascii="ＭＳ Ｐ明朝" w:eastAsia="ＭＳ Ｐ明朝" w:hAnsi="ＭＳ Ｐ明朝" w:hint="eastAsia"/>
          <w:sz w:val="21"/>
          <w:szCs w:val="21"/>
        </w:rPr>
        <w:t>行</w:t>
      </w:r>
      <w:r w:rsidR="001B729C" w:rsidRPr="00F42282">
        <w:rPr>
          <w:rFonts w:ascii="ＭＳ Ｐ明朝" w:eastAsia="ＭＳ Ｐ明朝" w:hAnsi="ＭＳ Ｐ明朝" w:hint="eastAsia"/>
          <w:sz w:val="21"/>
          <w:szCs w:val="21"/>
        </w:rPr>
        <w:t>います</w:t>
      </w:r>
      <w:r w:rsidR="00C04519" w:rsidRPr="00F42282">
        <w:rPr>
          <w:rFonts w:ascii="ＭＳ Ｐ明朝" w:eastAsia="ＭＳ Ｐ明朝" w:hAnsi="ＭＳ Ｐ明朝" w:hint="eastAsia"/>
          <w:sz w:val="21"/>
          <w:szCs w:val="21"/>
        </w:rPr>
        <w:t>。なお、本プログラムは</w:t>
      </w:r>
      <w:r w:rsidRPr="00F42282">
        <w:rPr>
          <w:rFonts w:ascii="ＭＳ Ｐ明朝" w:eastAsia="ＭＳ Ｐ明朝" w:hAnsi="ＭＳ Ｐ明朝" w:hint="eastAsia"/>
          <w:sz w:val="21"/>
          <w:szCs w:val="21"/>
        </w:rPr>
        <w:t>三菱みらい育成財団の助成を受けて実施</w:t>
      </w:r>
      <w:r w:rsidR="001B729C" w:rsidRPr="00F42282">
        <w:rPr>
          <w:rFonts w:ascii="ＭＳ Ｐ明朝" w:eastAsia="ＭＳ Ｐ明朝" w:hAnsi="ＭＳ Ｐ明朝" w:hint="eastAsia"/>
          <w:sz w:val="21"/>
          <w:szCs w:val="21"/>
        </w:rPr>
        <w:t>します</w:t>
      </w:r>
      <w:r w:rsidRPr="00F42282">
        <w:rPr>
          <w:rFonts w:ascii="ＭＳ Ｐ明朝" w:eastAsia="ＭＳ Ｐ明朝" w:hAnsi="ＭＳ Ｐ明朝" w:hint="eastAsia"/>
          <w:sz w:val="21"/>
          <w:szCs w:val="21"/>
        </w:rPr>
        <w:t>。</w:t>
      </w:r>
    </w:p>
    <w:p w14:paraId="2995F795" w14:textId="77777777" w:rsidR="00205883" w:rsidRPr="00F42282" w:rsidRDefault="00205883" w:rsidP="00727427">
      <w:pPr>
        <w:pStyle w:val="aa"/>
        <w:rPr>
          <w:rFonts w:ascii="ＭＳ Ｐ明朝" w:eastAsia="ＭＳ Ｐ明朝" w:hAnsi="ＭＳ Ｐ明朝"/>
          <w:sz w:val="21"/>
          <w:szCs w:val="21"/>
        </w:rPr>
      </w:pPr>
    </w:p>
    <w:p w14:paraId="4E750EEA" w14:textId="5B40C1B6" w:rsidR="00727427" w:rsidRPr="00F42282" w:rsidRDefault="00727427" w:rsidP="00205883">
      <w:pPr>
        <w:pStyle w:val="aa"/>
        <w:rPr>
          <w:rFonts w:ascii="ＭＳ Ｐ明朝" w:eastAsia="ＭＳ Ｐ明朝" w:hAnsi="ＭＳ Ｐ明朝"/>
          <w:sz w:val="21"/>
          <w:szCs w:val="21"/>
        </w:rPr>
      </w:pPr>
      <w:r w:rsidRPr="00F42282">
        <w:rPr>
          <w:rFonts w:ascii="ＭＳ Ｐ明朝" w:eastAsia="ＭＳ Ｐ明朝" w:hAnsi="ＭＳ Ｐ明朝"/>
          <w:sz w:val="21"/>
          <w:szCs w:val="21"/>
        </w:rPr>
        <w:t>「次世代産業</w:t>
      </w:r>
      <w:r w:rsidRPr="00F42282">
        <w:rPr>
          <w:rFonts w:ascii="ＭＳ Ｐ明朝" w:eastAsia="ＭＳ Ｐ明朝" w:hAnsi="ＭＳ Ｐ明朝" w:hint="eastAsia"/>
          <w:sz w:val="21"/>
          <w:szCs w:val="21"/>
        </w:rPr>
        <w:t>人材創出</w:t>
      </w:r>
      <w:r w:rsidRPr="00F42282">
        <w:rPr>
          <w:rFonts w:ascii="ＭＳ Ｐ明朝" w:eastAsia="ＭＳ Ｐ明朝" w:hAnsi="ＭＳ Ｐ明朝"/>
          <w:sz w:val="21"/>
          <w:szCs w:val="21"/>
        </w:rPr>
        <w:t>プログラムとは</w:t>
      </w:r>
      <w:r w:rsidRPr="00F42282">
        <w:rPr>
          <w:rFonts w:ascii="ＭＳ Ｐ明朝" w:eastAsia="ＭＳ Ｐ明朝" w:hAnsi="ＭＳ Ｐ明朝" w:hint="eastAsia"/>
          <w:sz w:val="21"/>
          <w:szCs w:val="21"/>
        </w:rPr>
        <w:t>」</w:t>
      </w:r>
    </w:p>
    <w:p w14:paraId="0D9E0CE1" w14:textId="34BD1971" w:rsidR="00727427" w:rsidRPr="00F42282" w:rsidRDefault="00727427" w:rsidP="00727427">
      <w:pPr>
        <w:pStyle w:val="aa"/>
        <w:rPr>
          <w:rFonts w:ascii="ＭＳ Ｐ明朝" w:eastAsia="ＭＳ Ｐ明朝" w:hAnsi="ＭＳ Ｐ明朝"/>
          <w:sz w:val="21"/>
          <w:szCs w:val="21"/>
        </w:rPr>
      </w:pPr>
      <w:r w:rsidRPr="00F42282">
        <w:rPr>
          <w:rFonts w:ascii="ＭＳ Ｐ明朝" w:eastAsia="ＭＳ Ｐ明朝" w:hAnsi="ＭＳ Ｐ明朝" w:hint="eastAsia"/>
          <w:sz w:val="21"/>
          <w:szCs w:val="21"/>
        </w:rPr>
        <w:t>本学は、世界の諸課題を解決する能力を有する人材、新しい産業を創出できる人材の育成に取り組んでい</w:t>
      </w:r>
      <w:r w:rsidR="00016479" w:rsidRPr="00F42282">
        <w:rPr>
          <w:rFonts w:ascii="ＭＳ Ｐ明朝" w:eastAsia="ＭＳ Ｐ明朝" w:hAnsi="ＭＳ Ｐ明朝" w:hint="eastAsia"/>
          <w:sz w:val="21"/>
          <w:szCs w:val="21"/>
        </w:rPr>
        <w:t>ます</w:t>
      </w:r>
      <w:r w:rsidRPr="00F42282">
        <w:rPr>
          <w:rFonts w:ascii="ＭＳ Ｐ明朝" w:eastAsia="ＭＳ Ｐ明朝" w:hAnsi="ＭＳ Ｐ明朝" w:hint="eastAsia"/>
          <w:sz w:val="21"/>
          <w:szCs w:val="21"/>
        </w:rPr>
        <w:t>。本プログラムでは、新産業を創出する人材に必要な要素・能力を「ミッションの気づきと探求」、「顧客のニーズの理解」、「起業・社会システムの理解と実践」と定義し、徳島にゆかりのある起業家、自治体や海外大学等と協力し、徳島から新しい産業を生み出せるアントレプレナーを育成するための対話と実践を重視した授業を展開</w:t>
      </w:r>
      <w:r w:rsidR="001B729C" w:rsidRPr="00F42282">
        <w:rPr>
          <w:rFonts w:ascii="ＭＳ Ｐ明朝" w:eastAsia="ＭＳ Ｐ明朝" w:hAnsi="ＭＳ Ｐ明朝" w:hint="eastAsia"/>
          <w:sz w:val="21"/>
          <w:szCs w:val="21"/>
        </w:rPr>
        <w:t>し</w:t>
      </w:r>
      <w:r w:rsidR="002C666A" w:rsidRPr="00F42282">
        <w:rPr>
          <w:rFonts w:ascii="ＭＳ Ｐ明朝" w:eastAsia="ＭＳ Ｐ明朝" w:hAnsi="ＭＳ Ｐ明朝" w:hint="eastAsia"/>
          <w:sz w:val="21"/>
          <w:szCs w:val="21"/>
        </w:rPr>
        <w:t>ています</w:t>
      </w:r>
      <w:r w:rsidR="001B729C" w:rsidRPr="00F42282">
        <w:rPr>
          <w:rFonts w:ascii="ＭＳ Ｐ明朝" w:eastAsia="ＭＳ Ｐ明朝" w:hAnsi="ＭＳ Ｐ明朝" w:hint="eastAsia"/>
          <w:sz w:val="21"/>
          <w:szCs w:val="21"/>
        </w:rPr>
        <w:t>。</w:t>
      </w:r>
    </w:p>
    <w:p w14:paraId="2CC2F671" w14:textId="77777777" w:rsidR="00727427" w:rsidRPr="00F42282" w:rsidRDefault="00727427" w:rsidP="00727427">
      <w:pPr>
        <w:pStyle w:val="aa"/>
        <w:rPr>
          <w:rFonts w:ascii="ＭＳ Ｐ明朝" w:eastAsia="ＭＳ Ｐ明朝" w:hAnsi="ＭＳ Ｐ明朝"/>
          <w:sz w:val="21"/>
          <w:szCs w:val="21"/>
        </w:rPr>
      </w:pPr>
    </w:p>
    <w:p w14:paraId="7B2CC417" w14:textId="10CFDEBD" w:rsidR="00760B2E" w:rsidRPr="00F42282" w:rsidRDefault="00760B2E" w:rsidP="00727427">
      <w:pPr>
        <w:pStyle w:val="aa"/>
        <w:rPr>
          <w:rFonts w:ascii="ＭＳ Ｐ明朝" w:eastAsia="ＭＳ Ｐ明朝" w:hAnsi="ＭＳ Ｐ明朝"/>
          <w:sz w:val="21"/>
          <w:szCs w:val="21"/>
        </w:rPr>
      </w:pPr>
      <w:r w:rsidRPr="00F42282">
        <w:rPr>
          <w:rFonts w:ascii="ＭＳ Ｐ明朝" w:eastAsia="ＭＳ Ｐ明朝" w:hAnsi="ＭＳ Ｐ明朝" w:hint="eastAsia"/>
          <w:sz w:val="21"/>
          <w:szCs w:val="21"/>
        </w:rPr>
        <w:t>２．アアルト大学　サマースクール　プログラム概要</w:t>
      </w:r>
    </w:p>
    <w:p w14:paraId="2AF97454" w14:textId="6BA59260" w:rsidR="00760B2E" w:rsidRPr="00F42282" w:rsidRDefault="00760B2E" w:rsidP="00760B2E">
      <w:pPr>
        <w:pStyle w:val="aa"/>
        <w:rPr>
          <w:rFonts w:ascii="ＭＳ Ｐ明朝" w:eastAsia="ＭＳ Ｐ明朝" w:hAnsi="ＭＳ Ｐ明朝"/>
          <w:sz w:val="21"/>
          <w:szCs w:val="21"/>
        </w:rPr>
      </w:pPr>
      <w:r w:rsidRPr="00F42282">
        <w:rPr>
          <w:rFonts w:ascii="ＭＳ Ｐ明朝" w:eastAsia="ＭＳ Ｐ明朝" w:hAnsi="ＭＳ Ｐ明朝"/>
          <w:sz w:val="21"/>
          <w:szCs w:val="21"/>
        </w:rPr>
        <w:t>（１）日程：</w:t>
      </w:r>
      <w:r w:rsidR="00E7249A" w:rsidRPr="00F42282">
        <w:rPr>
          <w:rFonts w:ascii="ＭＳ Ｐ明朝" w:eastAsia="ＭＳ Ｐ明朝" w:hAnsi="ＭＳ Ｐ明朝"/>
          <w:sz w:val="21"/>
          <w:szCs w:val="21"/>
        </w:rPr>
        <w:t xml:space="preserve">2025年8月11(月)-8月22日(金)  </w:t>
      </w:r>
    </w:p>
    <w:p w14:paraId="4DF783AC" w14:textId="77777777" w:rsidR="00E7249A" w:rsidRPr="00F42282" w:rsidRDefault="00760B2E" w:rsidP="00E7249A">
      <w:pPr>
        <w:pStyle w:val="aa"/>
        <w:rPr>
          <w:rFonts w:ascii="ＭＳ Ｐ明朝" w:eastAsia="ＭＳ Ｐ明朝" w:hAnsi="ＭＳ Ｐ明朝"/>
          <w:sz w:val="21"/>
          <w:szCs w:val="21"/>
        </w:rPr>
      </w:pPr>
      <w:r w:rsidRPr="00F42282">
        <w:rPr>
          <w:rFonts w:ascii="ＭＳ Ｐ明朝" w:eastAsia="ＭＳ Ｐ明朝" w:hAnsi="ＭＳ Ｐ明朝"/>
          <w:sz w:val="21"/>
          <w:szCs w:val="21"/>
        </w:rPr>
        <w:t>（２）学費：</w:t>
      </w:r>
      <w:r w:rsidR="00E7249A" w:rsidRPr="00F42282">
        <w:rPr>
          <w:rFonts w:ascii="ＭＳ Ｐ明朝" w:eastAsia="ＭＳ Ｐ明朝" w:hAnsi="ＭＳ Ｐ明朝"/>
          <w:sz w:val="21"/>
          <w:szCs w:val="21"/>
        </w:rPr>
        <w:t>1053EUR（自己負担）</w:t>
      </w:r>
    </w:p>
    <w:p w14:paraId="10C2E1E7" w14:textId="15C24178" w:rsidR="00760B2E" w:rsidRPr="00F42282" w:rsidRDefault="00E7249A" w:rsidP="00E7249A">
      <w:pPr>
        <w:pStyle w:val="aa"/>
        <w:rPr>
          <w:rFonts w:ascii="ＭＳ Ｐ明朝" w:eastAsia="ＭＳ Ｐ明朝" w:hAnsi="ＭＳ Ｐ明朝"/>
          <w:sz w:val="21"/>
          <w:szCs w:val="21"/>
        </w:rPr>
      </w:pPr>
      <w:r w:rsidRPr="00F42282">
        <w:rPr>
          <w:rFonts w:ascii="ＭＳ Ｐ明朝" w:eastAsia="ＭＳ Ｐ明朝" w:hAnsi="ＭＳ Ｐ明朝"/>
          <w:sz w:val="21"/>
          <w:szCs w:val="21"/>
        </w:rPr>
        <w:t xml:space="preserve">※パートナー割により1170EURの10％割引　</w:t>
      </w:r>
      <w:r w:rsidR="00760B2E" w:rsidRPr="00F42282">
        <w:rPr>
          <w:rFonts w:ascii="ＭＳ Ｐ明朝" w:eastAsia="ＭＳ Ｐ明朝" w:hAnsi="ＭＳ Ｐ明朝"/>
          <w:sz w:val="21"/>
          <w:szCs w:val="21"/>
        </w:rPr>
        <w:t xml:space="preserve">　</w:t>
      </w:r>
    </w:p>
    <w:p w14:paraId="1176358D" w14:textId="627C31CF" w:rsidR="00760B2E" w:rsidRPr="00F42282" w:rsidRDefault="00760B2E" w:rsidP="00760B2E">
      <w:pPr>
        <w:pStyle w:val="aa"/>
        <w:rPr>
          <w:rFonts w:ascii="ＭＳ Ｐ明朝" w:eastAsia="ＭＳ Ｐ明朝" w:hAnsi="ＭＳ Ｐ明朝"/>
          <w:sz w:val="21"/>
          <w:szCs w:val="21"/>
        </w:rPr>
      </w:pPr>
      <w:r w:rsidRPr="00F42282">
        <w:rPr>
          <w:rFonts w:ascii="ＭＳ Ｐ明朝" w:eastAsia="ＭＳ Ｐ明朝" w:hAnsi="ＭＳ Ｐ明朝" w:hint="eastAsia"/>
          <w:sz w:val="21"/>
          <w:szCs w:val="21"/>
        </w:rPr>
        <w:t>（３）</w:t>
      </w:r>
      <w:r w:rsidR="002C666A" w:rsidRPr="00F42282">
        <w:rPr>
          <w:rFonts w:ascii="ＭＳ Ｐ明朝" w:eastAsia="ＭＳ Ｐ明朝" w:hAnsi="ＭＳ Ｐ明朝" w:hint="eastAsia"/>
          <w:sz w:val="21"/>
          <w:szCs w:val="21"/>
        </w:rPr>
        <w:t>助成対象</w:t>
      </w:r>
      <w:r w:rsidRPr="00F42282">
        <w:rPr>
          <w:rFonts w:ascii="ＭＳ Ｐ明朝" w:eastAsia="ＭＳ Ｐ明朝" w:hAnsi="ＭＳ Ｐ明朝" w:hint="eastAsia"/>
          <w:sz w:val="21"/>
          <w:szCs w:val="21"/>
        </w:rPr>
        <w:t>プログラム名：</w:t>
      </w:r>
      <w:r w:rsidRPr="00F42282">
        <w:rPr>
          <w:rFonts w:ascii="ＭＳ Ｐ明朝" w:eastAsia="ＭＳ Ｐ明朝" w:hAnsi="ＭＳ Ｐ明朝"/>
          <w:sz w:val="21"/>
          <w:szCs w:val="21"/>
        </w:rPr>
        <w:t>Personal Growth ​and Renewal（個人の成長と再生）</w:t>
      </w:r>
    </w:p>
    <w:p w14:paraId="2FBA8962" w14:textId="77777777" w:rsidR="00E7249A" w:rsidRPr="00F42282" w:rsidRDefault="00760B2E" w:rsidP="00E7249A">
      <w:pPr>
        <w:pStyle w:val="aa"/>
        <w:rPr>
          <w:rFonts w:ascii="ＭＳ Ｐ明朝" w:eastAsia="ＭＳ Ｐ明朝" w:hAnsi="ＭＳ Ｐ明朝"/>
          <w:sz w:val="21"/>
          <w:szCs w:val="21"/>
        </w:rPr>
      </w:pPr>
      <w:r w:rsidRPr="00F42282">
        <w:rPr>
          <w:rFonts w:ascii="ＭＳ Ｐ明朝" w:eastAsia="ＭＳ Ｐ明朝" w:hAnsi="ＭＳ Ｐ明朝"/>
          <w:sz w:val="21"/>
          <w:szCs w:val="21"/>
        </w:rPr>
        <w:t>（４）プログラム概要：</w:t>
      </w:r>
    </w:p>
    <w:p w14:paraId="6EF8ADAF" w14:textId="77777777" w:rsidR="00E7249A" w:rsidRPr="00F42282" w:rsidRDefault="00E7249A" w:rsidP="00E7249A">
      <w:pPr>
        <w:pStyle w:val="aa"/>
        <w:rPr>
          <w:rFonts w:ascii="ＭＳ Ｐ明朝" w:eastAsia="ＭＳ Ｐ明朝" w:hAnsi="ＭＳ Ｐ明朝"/>
          <w:sz w:val="21"/>
          <w:szCs w:val="21"/>
        </w:rPr>
      </w:pPr>
      <w:r w:rsidRPr="00F42282">
        <w:rPr>
          <w:rFonts w:ascii="ＭＳ Ｐ明朝" w:eastAsia="ＭＳ Ｐ明朝" w:hAnsi="ＭＳ Ｐ明朝"/>
          <w:sz w:val="21"/>
          <w:szCs w:val="21"/>
        </w:rPr>
        <w:t>不確実性に対処し、他者に影響を与え、創造的思考スキルを養い、</w:t>
      </w:r>
    </w:p>
    <w:p w14:paraId="15F05898" w14:textId="3F048555" w:rsidR="00E7249A" w:rsidRPr="00F42282" w:rsidRDefault="00E7249A" w:rsidP="00E7249A">
      <w:pPr>
        <w:pStyle w:val="aa"/>
        <w:rPr>
          <w:rFonts w:ascii="ＭＳ Ｐ明朝" w:eastAsia="ＭＳ Ｐ明朝" w:hAnsi="ＭＳ Ｐ明朝"/>
          <w:sz w:val="21"/>
          <w:szCs w:val="21"/>
        </w:rPr>
      </w:pPr>
      <w:r w:rsidRPr="00F42282">
        <w:rPr>
          <w:rFonts w:ascii="ＭＳ Ｐ明朝" w:eastAsia="ＭＳ Ｐ明朝" w:hAnsi="ＭＳ Ｐ明朝"/>
          <w:sz w:val="21"/>
          <w:szCs w:val="21"/>
        </w:rPr>
        <w:t>将来のキャリアに向けた個人的な物語を構築しながら価値を創造する方法を学ぶコース。</w:t>
      </w:r>
    </w:p>
    <w:p w14:paraId="408374B8" w14:textId="583EE95C" w:rsidR="00E7249A" w:rsidRPr="00F42282" w:rsidRDefault="00E7249A" w:rsidP="00E7249A">
      <w:pPr>
        <w:pStyle w:val="aa"/>
        <w:rPr>
          <w:rFonts w:ascii="ＭＳ Ｐ明朝" w:eastAsia="ＭＳ Ｐ明朝" w:hAnsi="ＭＳ Ｐ明朝"/>
          <w:sz w:val="21"/>
          <w:szCs w:val="21"/>
        </w:rPr>
      </w:pPr>
      <w:r w:rsidRPr="00F42282">
        <w:rPr>
          <w:rFonts w:ascii="ＭＳ Ｐ明朝" w:eastAsia="ＭＳ Ｐ明朝" w:hAnsi="ＭＳ Ｐ明朝"/>
          <w:sz w:val="21"/>
          <w:szCs w:val="21"/>
        </w:rPr>
        <w:t>具体的には下記のスキルを習得することを目的とする。​</w:t>
      </w:r>
    </w:p>
    <w:p w14:paraId="0E2184D9" w14:textId="77777777" w:rsidR="00E7249A" w:rsidRPr="00F42282" w:rsidRDefault="00E7249A" w:rsidP="00E7249A">
      <w:pPr>
        <w:pStyle w:val="aa"/>
        <w:numPr>
          <w:ilvl w:val="0"/>
          <w:numId w:val="3"/>
        </w:numPr>
        <w:rPr>
          <w:rFonts w:ascii="ＭＳ Ｐ明朝" w:eastAsia="ＭＳ Ｐ明朝" w:hAnsi="ＭＳ Ｐ明朝"/>
          <w:sz w:val="21"/>
          <w:szCs w:val="21"/>
        </w:rPr>
      </w:pPr>
      <w:r w:rsidRPr="00F42282">
        <w:rPr>
          <w:rFonts w:ascii="ＭＳ Ｐ明朝" w:eastAsia="ＭＳ Ｐ明朝" w:hAnsi="ＭＳ Ｐ明朝"/>
          <w:sz w:val="21"/>
          <w:szCs w:val="21"/>
        </w:rPr>
        <w:t>他の人や環境とつながることで価値を創造する </w:t>
      </w:r>
    </w:p>
    <w:p w14:paraId="36F22FAE" w14:textId="77777777" w:rsidR="00E7249A" w:rsidRPr="00F42282" w:rsidRDefault="00E7249A" w:rsidP="00E7249A">
      <w:pPr>
        <w:pStyle w:val="aa"/>
        <w:numPr>
          <w:ilvl w:val="0"/>
          <w:numId w:val="3"/>
        </w:numPr>
        <w:rPr>
          <w:rFonts w:ascii="ＭＳ Ｐ明朝" w:eastAsia="ＭＳ Ｐ明朝" w:hAnsi="ＭＳ Ｐ明朝"/>
          <w:sz w:val="21"/>
          <w:szCs w:val="21"/>
        </w:rPr>
      </w:pPr>
      <w:r w:rsidRPr="00F42282">
        <w:rPr>
          <w:rFonts w:ascii="ＭＳ Ｐ明朝" w:eastAsia="ＭＳ Ｐ明朝" w:hAnsi="ＭＳ Ｐ明朝"/>
          <w:sz w:val="21"/>
          <w:szCs w:val="21"/>
        </w:rPr>
        <w:t>起業家の世界で自らの立場を確立し、行動の効率を最大限に高める</w:t>
      </w:r>
    </w:p>
    <w:p w14:paraId="041BFE8E" w14:textId="77777777" w:rsidR="00E7249A" w:rsidRPr="00F42282" w:rsidRDefault="00E7249A" w:rsidP="00E7249A">
      <w:pPr>
        <w:pStyle w:val="aa"/>
        <w:numPr>
          <w:ilvl w:val="0"/>
          <w:numId w:val="3"/>
        </w:numPr>
        <w:rPr>
          <w:rFonts w:ascii="ＭＳ Ｐ明朝" w:eastAsia="ＭＳ Ｐ明朝" w:hAnsi="ＭＳ Ｐ明朝"/>
          <w:sz w:val="21"/>
          <w:szCs w:val="21"/>
        </w:rPr>
      </w:pPr>
      <w:r w:rsidRPr="00F42282">
        <w:rPr>
          <w:rFonts w:ascii="ＭＳ Ｐ明朝" w:eastAsia="ＭＳ Ｐ明朝" w:hAnsi="ＭＳ Ｐ明朝"/>
          <w:sz w:val="21"/>
          <w:szCs w:val="21"/>
        </w:rPr>
        <w:t>身体的および精神的な運動を通じて幸福感を高め、社会的つながりの重要性を体験する</w:t>
      </w:r>
    </w:p>
    <w:p w14:paraId="410146FB" w14:textId="77777777" w:rsidR="00E7249A" w:rsidRPr="00F42282" w:rsidRDefault="00E7249A" w:rsidP="00E7249A">
      <w:pPr>
        <w:pStyle w:val="aa"/>
        <w:numPr>
          <w:ilvl w:val="0"/>
          <w:numId w:val="3"/>
        </w:numPr>
        <w:rPr>
          <w:rFonts w:ascii="ＭＳ Ｐ明朝" w:eastAsia="ＭＳ Ｐ明朝" w:hAnsi="ＭＳ Ｐ明朝"/>
          <w:sz w:val="21"/>
          <w:szCs w:val="21"/>
        </w:rPr>
      </w:pPr>
      <w:r w:rsidRPr="00F42282">
        <w:rPr>
          <w:rFonts w:ascii="ＭＳ Ｐ明朝" w:eastAsia="ＭＳ Ｐ明朝" w:hAnsi="ＭＳ Ｐ明朝"/>
          <w:sz w:val="21"/>
          <w:szCs w:val="21"/>
        </w:rPr>
        <w:t>問題解決と機会認識に学際的なアプローチを適用する </w:t>
      </w:r>
    </w:p>
    <w:p w14:paraId="2F841FCD" w14:textId="1A7D201E" w:rsidR="00E7249A" w:rsidRPr="00F42282" w:rsidRDefault="00E7249A" w:rsidP="5003F730">
      <w:pPr>
        <w:pStyle w:val="aa"/>
        <w:numPr>
          <w:ilvl w:val="0"/>
          <w:numId w:val="3"/>
        </w:numPr>
        <w:rPr>
          <w:rFonts w:ascii="ＭＳ Ｐ明朝" w:eastAsia="ＭＳ Ｐ明朝" w:hAnsi="ＭＳ Ｐ明朝"/>
          <w:sz w:val="21"/>
          <w:szCs w:val="21"/>
        </w:rPr>
      </w:pPr>
      <w:r w:rsidRPr="00F42282">
        <w:rPr>
          <w:rFonts w:ascii="ＭＳ Ｐ明朝" w:eastAsia="ＭＳ Ｐ明朝" w:hAnsi="ＭＳ Ｐ明朝"/>
          <w:sz w:val="21"/>
          <w:szCs w:val="21"/>
        </w:rPr>
        <w:t>意思決定に影響を与える可能性のある確証バイアスや埋没費用の誤りなどの偏見を認識し、克服する</w:t>
      </w:r>
    </w:p>
    <w:p w14:paraId="7AC4C0EE" w14:textId="77777777" w:rsidR="00E7249A" w:rsidRPr="00F42282" w:rsidRDefault="00E7249A" w:rsidP="00E7249A">
      <w:pPr>
        <w:pStyle w:val="aa"/>
        <w:numPr>
          <w:ilvl w:val="0"/>
          <w:numId w:val="4"/>
        </w:numPr>
        <w:rPr>
          <w:rFonts w:ascii="ＭＳ Ｐ明朝" w:eastAsia="ＭＳ Ｐ明朝" w:hAnsi="ＭＳ Ｐ明朝"/>
          <w:sz w:val="21"/>
          <w:szCs w:val="21"/>
        </w:rPr>
      </w:pPr>
      <w:r w:rsidRPr="00F42282">
        <w:rPr>
          <w:rFonts w:ascii="ＭＳ Ｐ明朝" w:eastAsia="ＭＳ Ｐ明朝" w:hAnsi="ＭＳ Ｐ明朝"/>
          <w:sz w:val="21"/>
          <w:szCs w:val="21"/>
        </w:rPr>
        <w:t>新しい方法で情報を検索して分析し、パターンやつながりを見つける</w:t>
      </w:r>
    </w:p>
    <w:p w14:paraId="0ECE7A41" w14:textId="5E51CA5B" w:rsidR="00760B2E" w:rsidRPr="00F42282" w:rsidRDefault="00E7249A" w:rsidP="00E7249A">
      <w:pPr>
        <w:pStyle w:val="aa"/>
        <w:numPr>
          <w:ilvl w:val="0"/>
          <w:numId w:val="4"/>
        </w:numPr>
        <w:rPr>
          <w:rFonts w:ascii="ＭＳ Ｐ明朝" w:eastAsia="ＭＳ Ｐ明朝" w:hAnsi="ＭＳ Ｐ明朝" w:hint="eastAsia"/>
          <w:sz w:val="21"/>
          <w:szCs w:val="21"/>
        </w:rPr>
      </w:pPr>
      <w:r w:rsidRPr="00F42282">
        <w:rPr>
          <w:rFonts w:ascii="ＭＳ Ｐ明朝" w:eastAsia="ＭＳ Ｐ明朝" w:hAnsi="ＭＳ Ｐ明朝"/>
          <w:sz w:val="21"/>
          <w:szCs w:val="21"/>
        </w:rPr>
        <w:t>心理的柔軟性、デザイン思考、システム分析の手法を適用して予期しない状況に適応する </w:t>
      </w:r>
    </w:p>
    <w:p w14:paraId="64F79F5C" w14:textId="0E2478CD" w:rsidR="002F1B52" w:rsidRPr="00F42282" w:rsidRDefault="002F1B52" w:rsidP="5003F730">
      <w:pPr>
        <w:pStyle w:val="aa"/>
        <w:rPr>
          <w:rFonts w:ascii="ＭＳ Ｐ明朝" w:eastAsia="ＭＳ Ｐ明朝" w:hAnsi="ＭＳ Ｐ明朝"/>
          <w:sz w:val="21"/>
          <w:szCs w:val="21"/>
        </w:rPr>
      </w:pPr>
      <w:r w:rsidRPr="00F42282">
        <w:rPr>
          <w:rFonts w:ascii="ＭＳ Ｐ明朝" w:eastAsia="ＭＳ Ｐ明朝" w:hAnsi="ＭＳ Ｐ明朝"/>
          <w:sz w:val="21"/>
          <w:szCs w:val="21"/>
        </w:rPr>
        <w:t>（５）プログラム詳細：</w:t>
      </w:r>
      <w:r w:rsidR="00C544EA" w:rsidRPr="00F42282">
        <w:rPr>
          <w:rFonts w:ascii="ＭＳ Ｐ明朝" w:eastAsia="ＭＳ Ｐ明朝" w:hAnsi="ＭＳ Ｐ明朝"/>
          <w:sz w:val="21"/>
          <w:szCs w:val="21"/>
        </w:rPr>
        <w:t>下記</w:t>
      </w:r>
      <w:r w:rsidRPr="00F42282">
        <w:rPr>
          <w:rFonts w:ascii="ＭＳ Ｐ明朝" w:eastAsia="ＭＳ Ｐ明朝" w:hAnsi="ＭＳ Ｐ明朝"/>
          <w:sz w:val="21"/>
          <w:szCs w:val="21"/>
        </w:rPr>
        <w:t>アアルト大学サマースクールのWEBを参照</w:t>
      </w:r>
      <w:r w:rsidR="001B729C" w:rsidRPr="00F42282">
        <w:rPr>
          <w:rFonts w:ascii="ＭＳ Ｐ明朝" w:eastAsia="ＭＳ Ｐ明朝" w:hAnsi="ＭＳ Ｐ明朝"/>
          <w:sz w:val="21"/>
          <w:szCs w:val="21"/>
        </w:rPr>
        <w:t>して</w:t>
      </w:r>
      <w:r w:rsidR="00205883" w:rsidRPr="00F42282">
        <w:rPr>
          <w:rFonts w:ascii="ＭＳ Ｐ明朝" w:eastAsia="ＭＳ Ｐ明朝" w:hAnsi="ＭＳ Ｐ明朝"/>
          <w:sz w:val="21"/>
          <w:szCs w:val="21"/>
        </w:rPr>
        <w:t>下さい</w:t>
      </w:r>
      <w:r w:rsidRPr="00F42282">
        <w:rPr>
          <w:rFonts w:ascii="ＭＳ Ｐ明朝" w:eastAsia="ＭＳ Ｐ明朝" w:hAnsi="ＭＳ Ｐ明朝"/>
          <w:sz w:val="21"/>
          <w:szCs w:val="21"/>
        </w:rPr>
        <w:t>。</w:t>
      </w:r>
    </w:p>
    <w:p w14:paraId="5FB569F3" w14:textId="513DE893" w:rsidR="00F42282" w:rsidRPr="00F42282" w:rsidRDefault="0C5E9431" w:rsidP="00F42282">
      <w:pPr>
        <w:pStyle w:val="aa"/>
        <w:rPr>
          <w:sz w:val="18"/>
          <w:szCs w:val="18"/>
        </w:rPr>
      </w:pPr>
      <w:r w:rsidRPr="00F42282">
        <w:rPr>
          <w:noProof/>
          <w:sz w:val="21"/>
          <w:szCs w:val="21"/>
        </w:rPr>
        <w:drawing>
          <wp:inline distT="0" distB="0" distL="0" distR="0" wp14:anchorId="0312DC45" wp14:editId="56582933">
            <wp:extent cx="1080000" cy="1080000"/>
            <wp:effectExtent l="0" t="0" r="6350" b="6350"/>
            <wp:docPr id="1660901193" name="図 166090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00F42282">
        <w:rPr>
          <w:rFonts w:hint="eastAsia"/>
          <w:sz w:val="18"/>
          <w:szCs w:val="18"/>
        </w:rPr>
        <w:t xml:space="preserve">　</w:t>
      </w:r>
      <w:hyperlink r:id="rId9" w:history="1">
        <w:r w:rsidR="00F42282" w:rsidRPr="002B20B9">
          <w:rPr>
            <w:rStyle w:val="af1"/>
            <w:sz w:val="18"/>
            <w:szCs w:val="18"/>
          </w:rPr>
          <w:t>https://www.aalto.fi/en/aalto-university-summer-school/personal-growth-and-renewal</w:t>
        </w:r>
      </w:hyperlink>
    </w:p>
    <w:p w14:paraId="2DD5854A" w14:textId="7B81D598" w:rsidR="00016479" w:rsidRPr="00F42282" w:rsidRDefault="002F1B52" w:rsidP="5003F730">
      <w:pPr>
        <w:pStyle w:val="aa"/>
        <w:rPr>
          <w:rFonts w:ascii="ＭＳ Ｐ明朝" w:eastAsia="ＭＳ Ｐ明朝" w:hAnsi="ＭＳ Ｐ明朝"/>
          <w:sz w:val="21"/>
          <w:szCs w:val="21"/>
        </w:rPr>
      </w:pPr>
      <w:r w:rsidRPr="00F42282">
        <w:rPr>
          <w:rFonts w:ascii="ＭＳ Ｐ明朝" w:eastAsia="ＭＳ Ｐ明朝" w:hAnsi="ＭＳ Ｐ明朝"/>
          <w:sz w:val="21"/>
          <w:szCs w:val="21"/>
        </w:rPr>
        <w:lastRenderedPageBreak/>
        <w:t>（注）１．</w:t>
      </w:r>
      <w:r w:rsidR="00205883" w:rsidRPr="00F42282">
        <w:rPr>
          <w:rFonts w:ascii="ＭＳ Ｐ明朝" w:eastAsia="ＭＳ Ｐ明朝" w:hAnsi="ＭＳ Ｐ明朝"/>
          <w:sz w:val="21"/>
          <w:szCs w:val="21"/>
        </w:rPr>
        <w:t>詳細はアアルト大学のWEBページを自身でよく確認してください。</w:t>
      </w:r>
      <w:r w:rsidRPr="00F42282">
        <w:rPr>
          <w:rFonts w:ascii="ＭＳ Ｐ明朝" w:eastAsia="ＭＳ Ｐ明朝" w:hAnsi="ＭＳ Ｐ明朝"/>
          <w:sz w:val="21"/>
          <w:szCs w:val="21"/>
        </w:rPr>
        <w:t>アアルト大学のプログラムとなるため、プログラムの中止等はアアルト大学の規約通りとな</w:t>
      </w:r>
      <w:r w:rsidR="00205883" w:rsidRPr="00F42282">
        <w:rPr>
          <w:rFonts w:ascii="ＭＳ Ｐ明朝" w:eastAsia="ＭＳ Ｐ明朝" w:hAnsi="ＭＳ Ｐ明朝"/>
          <w:sz w:val="21"/>
          <w:szCs w:val="21"/>
        </w:rPr>
        <w:t>ります</w:t>
      </w:r>
      <w:r w:rsidRPr="00F42282">
        <w:rPr>
          <w:rFonts w:ascii="ＭＳ Ｐ明朝" w:eastAsia="ＭＳ Ｐ明朝" w:hAnsi="ＭＳ Ｐ明朝"/>
          <w:sz w:val="21"/>
          <w:szCs w:val="21"/>
        </w:rPr>
        <w:t>。自己都合のキャンセル場合も同様</w:t>
      </w:r>
      <w:r w:rsidR="00205883" w:rsidRPr="00F42282">
        <w:rPr>
          <w:rFonts w:ascii="ＭＳ Ｐ明朝" w:eastAsia="ＭＳ Ｐ明朝" w:hAnsi="ＭＳ Ｐ明朝"/>
          <w:sz w:val="21"/>
          <w:szCs w:val="21"/>
        </w:rPr>
        <w:t>です</w:t>
      </w:r>
      <w:r w:rsidRPr="00F42282">
        <w:rPr>
          <w:rFonts w:ascii="ＭＳ Ｐ明朝" w:eastAsia="ＭＳ Ｐ明朝" w:hAnsi="ＭＳ Ｐ明朝"/>
          <w:sz w:val="21"/>
          <w:szCs w:val="21"/>
        </w:rPr>
        <w:t>。</w:t>
      </w:r>
    </w:p>
    <w:p w14:paraId="40576C5D" w14:textId="77777777" w:rsidR="00F42282" w:rsidRPr="00F42282" w:rsidRDefault="00F42282" w:rsidP="5003F730">
      <w:pPr>
        <w:pStyle w:val="aa"/>
        <w:rPr>
          <w:rFonts w:ascii="ＭＳ Ｐ明朝" w:eastAsia="ＭＳ Ｐ明朝" w:hAnsi="ＭＳ Ｐ明朝" w:hint="eastAsia"/>
          <w:sz w:val="21"/>
          <w:szCs w:val="21"/>
        </w:rPr>
      </w:pPr>
    </w:p>
    <w:p w14:paraId="166C2E00" w14:textId="21FACEA0" w:rsidR="00727427" w:rsidRPr="00F42282" w:rsidRDefault="00760B2E" w:rsidP="00727427">
      <w:pPr>
        <w:pStyle w:val="aa"/>
        <w:rPr>
          <w:rFonts w:ascii="ＭＳ Ｐ明朝" w:eastAsia="ＭＳ Ｐ明朝" w:hAnsi="ＭＳ Ｐ明朝"/>
          <w:sz w:val="21"/>
          <w:szCs w:val="21"/>
        </w:rPr>
      </w:pPr>
      <w:r w:rsidRPr="00F42282">
        <w:rPr>
          <w:rFonts w:ascii="ＭＳ Ｐ明朝" w:eastAsia="ＭＳ Ｐ明朝" w:hAnsi="ＭＳ Ｐ明朝" w:hint="eastAsia"/>
          <w:sz w:val="21"/>
          <w:szCs w:val="21"/>
        </w:rPr>
        <w:t>３</w:t>
      </w:r>
      <w:r w:rsidR="00727427" w:rsidRPr="00F42282">
        <w:rPr>
          <w:rFonts w:ascii="ＭＳ Ｐ明朝" w:eastAsia="ＭＳ Ｐ明朝" w:hAnsi="ＭＳ Ｐ明朝" w:hint="eastAsia"/>
          <w:sz w:val="21"/>
          <w:szCs w:val="21"/>
        </w:rPr>
        <w:t>．応募資格</w:t>
      </w:r>
      <w:r w:rsidR="00C04519" w:rsidRPr="00F42282">
        <w:rPr>
          <w:rFonts w:ascii="ＭＳ Ｐ明朝" w:eastAsia="ＭＳ Ｐ明朝" w:hAnsi="ＭＳ Ｐ明朝" w:hint="eastAsia"/>
          <w:sz w:val="21"/>
          <w:szCs w:val="21"/>
        </w:rPr>
        <w:t>・条件</w:t>
      </w:r>
    </w:p>
    <w:p w14:paraId="378AB6C7" w14:textId="662ACA9C" w:rsidR="00C04519" w:rsidRPr="00F42282" w:rsidRDefault="00C04519" w:rsidP="5003F730">
      <w:pPr>
        <w:pStyle w:val="aa"/>
        <w:rPr>
          <w:rFonts w:ascii="ＭＳ Ｐ明朝" w:eastAsia="ＭＳ Ｐ明朝" w:hAnsi="ＭＳ Ｐ明朝"/>
          <w:sz w:val="21"/>
          <w:szCs w:val="21"/>
        </w:rPr>
      </w:pPr>
      <w:r w:rsidRPr="00F42282">
        <w:rPr>
          <w:rFonts w:ascii="ＭＳ Ｐ明朝" w:eastAsia="ＭＳ Ｐ明朝" w:hAnsi="ＭＳ Ｐ明朝"/>
          <w:sz w:val="21"/>
          <w:szCs w:val="21"/>
        </w:rPr>
        <w:t>次の全ての要件を満たす</w:t>
      </w:r>
      <w:r w:rsidR="00205883" w:rsidRPr="00F42282">
        <w:rPr>
          <w:rFonts w:ascii="ＭＳ Ｐ明朝" w:eastAsia="ＭＳ Ｐ明朝" w:hAnsi="ＭＳ Ｐ明朝"/>
          <w:sz w:val="21"/>
          <w:szCs w:val="21"/>
        </w:rPr>
        <w:t>事とします</w:t>
      </w:r>
      <w:r w:rsidRPr="00F42282">
        <w:rPr>
          <w:rFonts w:ascii="ＭＳ Ｐ明朝" w:eastAsia="ＭＳ Ｐ明朝" w:hAnsi="ＭＳ Ｐ明朝"/>
          <w:sz w:val="21"/>
          <w:szCs w:val="21"/>
        </w:rPr>
        <w:t>。</w:t>
      </w:r>
    </w:p>
    <w:p w14:paraId="2C35E091" w14:textId="30F333C8" w:rsidR="00C04519" w:rsidRPr="00F42282" w:rsidRDefault="00C04519" w:rsidP="5003F730">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(1)</w:t>
      </w:r>
      <w:r w:rsidR="00DB083A" w:rsidRPr="00F42282">
        <w:rPr>
          <w:rFonts w:ascii="ＭＳ Ｐ明朝" w:eastAsia="ＭＳ Ｐ明朝" w:hAnsi="ＭＳ Ｐ明朝"/>
          <w:spacing w:val="-2"/>
          <w:sz w:val="21"/>
          <w:szCs w:val="21"/>
        </w:rPr>
        <w:t xml:space="preserve"> アントレプレナーシップ教育プログラムに意欲的に参加する意思があり</w:t>
      </w:r>
      <w:r w:rsidRPr="00F42282">
        <w:rPr>
          <w:rFonts w:ascii="ＭＳ Ｐ明朝" w:eastAsia="ＭＳ Ｐ明朝" w:hAnsi="ＭＳ Ｐ明朝"/>
          <w:sz w:val="21"/>
          <w:szCs w:val="21"/>
        </w:rPr>
        <w:t xml:space="preserve">、人物等に優れている者 </w:t>
      </w:r>
    </w:p>
    <w:p w14:paraId="29A33082" w14:textId="749A66A4" w:rsidR="00C04519" w:rsidRPr="00F42282" w:rsidRDefault="00C04519" w:rsidP="00C04519">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 xml:space="preserve">（２）留学の目的及び計画が明確で、留学による効果が期待される者 </w:t>
      </w:r>
    </w:p>
    <w:p w14:paraId="7488C164" w14:textId="0A7B493A" w:rsidR="00C04519" w:rsidRPr="00F42282" w:rsidRDefault="00C04519" w:rsidP="00C04519">
      <w:pPr>
        <w:pStyle w:val="Default"/>
        <w:numPr>
          <w:ilvl w:val="0"/>
          <w:numId w:val="2"/>
        </w:numPr>
        <w:rPr>
          <w:rFonts w:ascii="ＭＳ Ｐ明朝" w:eastAsia="ＭＳ Ｐ明朝" w:hAnsi="ＭＳ Ｐ明朝"/>
          <w:sz w:val="21"/>
          <w:szCs w:val="21"/>
        </w:rPr>
      </w:pPr>
      <w:r w:rsidRPr="00F42282">
        <w:rPr>
          <w:rFonts w:ascii="ＭＳ Ｐ明朝" w:eastAsia="ＭＳ Ｐ明朝" w:hAnsi="ＭＳ Ｐ明朝" w:hint="eastAsia"/>
          <w:sz w:val="21"/>
          <w:szCs w:val="21"/>
        </w:rPr>
        <w:t>派遣先大学所在国への留学に必要な査証（ビザ）を確実に取得し得る者</w:t>
      </w:r>
      <w:r w:rsidRPr="00F42282">
        <w:rPr>
          <w:rFonts w:ascii="ＭＳ Ｐ明朝" w:eastAsia="ＭＳ Ｐ明朝" w:hAnsi="ＭＳ Ｐ明朝"/>
          <w:sz w:val="21"/>
          <w:szCs w:val="21"/>
        </w:rPr>
        <w:t xml:space="preserve"> </w:t>
      </w:r>
    </w:p>
    <w:p w14:paraId="7E188EE8" w14:textId="19AA1025" w:rsidR="00C04519" w:rsidRPr="00F42282" w:rsidRDefault="00C04519" w:rsidP="00C04519">
      <w:pPr>
        <w:pStyle w:val="aa"/>
        <w:numPr>
          <w:ilvl w:val="0"/>
          <w:numId w:val="2"/>
        </w:numPr>
        <w:rPr>
          <w:rFonts w:ascii="ＭＳ Ｐ明朝" w:eastAsia="ＭＳ Ｐ明朝" w:hAnsi="ＭＳ Ｐ明朝"/>
          <w:sz w:val="21"/>
          <w:szCs w:val="21"/>
        </w:rPr>
      </w:pPr>
      <w:r w:rsidRPr="00F42282">
        <w:rPr>
          <w:rFonts w:ascii="ＭＳ Ｐ明朝" w:eastAsia="ＭＳ Ｐ明朝" w:hAnsi="ＭＳ Ｐ明朝" w:hint="eastAsia"/>
          <w:sz w:val="21"/>
          <w:szCs w:val="21"/>
        </w:rPr>
        <w:t>原則、本学指定の海外旅行保険に加入する者</w:t>
      </w:r>
    </w:p>
    <w:p w14:paraId="592EECED" w14:textId="11353477" w:rsidR="00C04519" w:rsidRPr="00F42282" w:rsidRDefault="00C04519" w:rsidP="00C04519">
      <w:pPr>
        <w:pStyle w:val="aa"/>
        <w:numPr>
          <w:ilvl w:val="0"/>
          <w:numId w:val="2"/>
        </w:numPr>
        <w:rPr>
          <w:rFonts w:ascii="ＭＳ Ｐ明朝" w:eastAsia="ＭＳ Ｐ明朝" w:hAnsi="ＭＳ Ｐ明朝"/>
          <w:sz w:val="21"/>
          <w:szCs w:val="21"/>
        </w:rPr>
      </w:pPr>
      <w:r w:rsidRPr="00F42282">
        <w:rPr>
          <w:rFonts w:ascii="ＭＳ Ｐ明朝" w:eastAsia="ＭＳ Ｐ明朝" w:hAnsi="ＭＳ Ｐ明朝" w:hint="eastAsia"/>
          <w:sz w:val="21"/>
          <w:szCs w:val="21"/>
        </w:rPr>
        <w:t>助成決定後、学則に規定する留学願を提出し、学長の許可を得る者</w:t>
      </w:r>
    </w:p>
    <w:p w14:paraId="17A7D467" w14:textId="3E054E35" w:rsidR="00C04519" w:rsidRPr="00F42282" w:rsidRDefault="00C04519" w:rsidP="00C04519">
      <w:pPr>
        <w:pStyle w:val="Default"/>
        <w:rPr>
          <w:rFonts w:ascii="ＭＳ Ｐ明朝" w:eastAsia="ＭＳ Ｐ明朝" w:hAnsi="ＭＳ Ｐ明朝"/>
          <w:sz w:val="21"/>
          <w:szCs w:val="21"/>
        </w:rPr>
      </w:pPr>
      <w:r w:rsidRPr="00F42282">
        <w:rPr>
          <w:rFonts w:ascii="ＭＳ Ｐ明朝" w:eastAsia="ＭＳ Ｐ明朝" w:hAnsi="ＭＳ Ｐ明朝" w:hint="eastAsia"/>
          <w:sz w:val="21"/>
          <w:szCs w:val="21"/>
        </w:rPr>
        <w:t>（注）</w:t>
      </w:r>
      <w:r w:rsidR="00016479" w:rsidRPr="00F42282">
        <w:rPr>
          <w:rFonts w:ascii="ＭＳ Ｐ明朝" w:eastAsia="ＭＳ Ｐ明朝" w:hAnsi="ＭＳ Ｐ明朝" w:hint="eastAsia"/>
          <w:sz w:val="21"/>
          <w:szCs w:val="21"/>
        </w:rPr>
        <w:t>２</w:t>
      </w:r>
      <w:r w:rsidRPr="00F42282">
        <w:rPr>
          <w:rFonts w:ascii="ＭＳ Ｐ明朝" w:eastAsia="ＭＳ Ｐ明朝" w:hAnsi="ＭＳ Ｐ明朝" w:hint="eastAsia"/>
          <w:sz w:val="21"/>
          <w:szCs w:val="21"/>
        </w:rPr>
        <w:t>．本学及び他の機関（日本国政府、政府、民間団体等）から海外留学に関わる他の奨学金等（貸与型を除く）を受給することになった者は、本助成の給付を受けることはできません。</w:t>
      </w:r>
      <w:r w:rsidRPr="00F42282">
        <w:rPr>
          <w:rFonts w:ascii="ＭＳ Ｐ明朝" w:eastAsia="ＭＳ Ｐ明朝" w:hAnsi="ＭＳ Ｐ明朝"/>
          <w:sz w:val="21"/>
          <w:szCs w:val="21"/>
        </w:rPr>
        <w:t xml:space="preserve"> </w:t>
      </w:r>
      <w:r w:rsidRPr="00F42282">
        <w:rPr>
          <w:rFonts w:ascii="ＭＳ Ｐ明朝" w:eastAsia="ＭＳ Ｐ明朝" w:hAnsi="ＭＳ Ｐ明朝" w:hint="eastAsia"/>
          <w:sz w:val="21"/>
          <w:szCs w:val="21"/>
        </w:rPr>
        <w:t>なお、併給が後に判明した場合は、返金を頂く場合があります。</w:t>
      </w:r>
    </w:p>
    <w:p w14:paraId="07E36ADB" w14:textId="77777777" w:rsidR="00C04519" w:rsidRPr="00F42282" w:rsidRDefault="00C04519" w:rsidP="00C04519">
      <w:pPr>
        <w:pStyle w:val="Default"/>
        <w:rPr>
          <w:rFonts w:ascii="ＭＳ Ｐ明朝" w:eastAsia="ＭＳ Ｐ明朝" w:hAnsi="ＭＳ Ｐ明朝"/>
          <w:sz w:val="21"/>
          <w:szCs w:val="21"/>
        </w:rPr>
      </w:pPr>
    </w:p>
    <w:p w14:paraId="6B75DB4C" w14:textId="6F428C16" w:rsidR="00C04519" w:rsidRPr="00F42282" w:rsidRDefault="00760B2E" w:rsidP="00C04519">
      <w:pPr>
        <w:pStyle w:val="Default"/>
        <w:rPr>
          <w:rFonts w:ascii="ＭＳ Ｐ明朝" w:eastAsia="ＭＳ Ｐ明朝" w:hAnsi="ＭＳ Ｐ明朝"/>
          <w:sz w:val="21"/>
          <w:szCs w:val="21"/>
        </w:rPr>
      </w:pPr>
      <w:r w:rsidRPr="00F42282">
        <w:rPr>
          <w:rFonts w:ascii="ＭＳ Ｐ明朝" w:eastAsia="ＭＳ Ｐ明朝" w:hAnsi="ＭＳ Ｐ明朝" w:hint="eastAsia"/>
          <w:sz w:val="21"/>
          <w:szCs w:val="21"/>
        </w:rPr>
        <w:t>４</w:t>
      </w:r>
      <w:r w:rsidR="00C04519" w:rsidRPr="00F42282">
        <w:rPr>
          <w:rFonts w:ascii="ＭＳ Ｐ明朝" w:eastAsia="ＭＳ Ｐ明朝" w:hAnsi="ＭＳ Ｐ明朝" w:hint="eastAsia"/>
          <w:sz w:val="21"/>
          <w:szCs w:val="21"/>
        </w:rPr>
        <w:t>．渡航助成金支給の内容</w:t>
      </w:r>
    </w:p>
    <w:p w14:paraId="451C103E" w14:textId="64D61EAE" w:rsidR="00C04519" w:rsidRPr="00F42282" w:rsidRDefault="00C04519" w:rsidP="00C04519">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（１）金 額：往復の航空</w:t>
      </w:r>
      <w:r w:rsidR="000A40C7" w:rsidRPr="00F42282">
        <w:rPr>
          <w:rFonts w:ascii="ＭＳ Ｐ明朝" w:eastAsia="ＭＳ Ｐ明朝" w:hAnsi="ＭＳ Ｐ明朝"/>
          <w:sz w:val="21"/>
          <w:szCs w:val="21"/>
        </w:rPr>
        <w:t>代金（</w:t>
      </w:r>
      <w:r w:rsidR="00E7249A" w:rsidRPr="00F42282">
        <w:rPr>
          <w:rFonts w:ascii="ＭＳ Ｐ明朝" w:eastAsia="ＭＳ Ｐ明朝" w:hAnsi="ＭＳ Ｐ明朝"/>
          <w:sz w:val="21"/>
          <w:szCs w:val="21"/>
        </w:rPr>
        <w:t>約</w:t>
      </w:r>
      <w:r w:rsidR="000A40C7" w:rsidRPr="00F42282">
        <w:rPr>
          <w:rFonts w:ascii="ＭＳ Ｐ明朝" w:eastAsia="ＭＳ Ｐ明朝" w:hAnsi="ＭＳ Ｐ明朝"/>
          <w:sz w:val="21"/>
          <w:szCs w:val="21"/>
        </w:rPr>
        <w:t>30万円/1名）</w:t>
      </w:r>
    </w:p>
    <w:p w14:paraId="2DB36923" w14:textId="1DE448DB" w:rsidR="000A40C7" w:rsidRPr="00F42282" w:rsidRDefault="000A40C7" w:rsidP="00C04519">
      <w:pPr>
        <w:pStyle w:val="Default"/>
        <w:rPr>
          <w:rFonts w:ascii="ＭＳ Ｐ明朝" w:eastAsia="ＭＳ Ｐ明朝" w:hAnsi="ＭＳ Ｐ明朝"/>
          <w:sz w:val="21"/>
          <w:szCs w:val="21"/>
        </w:rPr>
      </w:pPr>
      <w:r w:rsidRPr="00F42282">
        <w:rPr>
          <w:rFonts w:ascii="ＭＳ Ｐ明朝" w:eastAsia="ＭＳ Ｐ明朝" w:hAnsi="ＭＳ Ｐ明朝" w:hint="eastAsia"/>
          <w:sz w:val="21"/>
          <w:szCs w:val="21"/>
        </w:rPr>
        <w:t>（２）予定人数：５人程度</w:t>
      </w:r>
    </w:p>
    <w:p w14:paraId="7A6B8DE1" w14:textId="40500ED3" w:rsidR="000A40C7" w:rsidRPr="00F42282" w:rsidRDefault="000A40C7" w:rsidP="000A40C7">
      <w:pPr>
        <w:pStyle w:val="Default"/>
        <w:rPr>
          <w:rFonts w:ascii="ＭＳ Ｐ明朝" w:eastAsia="ＭＳ Ｐ明朝" w:hAnsi="ＭＳ Ｐ明朝"/>
          <w:sz w:val="21"/>
          <w:szCs w:val="21"/>
        </w:rPr>
      </w:pPr>
      <w:r w:rsidRPr="00F42282">
        <w:rPr>
          <w:rFonts w:ascii="ＭＳ Ｐ明朝" w:eastAsia="ＭＳ Ｐ明朝" w:hAnsi="ＭＳ Ｐ明朝" w:hint="eastAsia"/>
          <w:sz w:val="21"/>
          <w:szCs w:val="21"/>
        </w:rPr>
        <w:t>（３）支給の基準：留学願による留学許可期間の終了後、</w:t>
      </w:r>
      <w:r w:rsidR="00421A85" w:rsidRPr="00F42282">
        <w:rPr>
          <w:rFonts w:ascii="ＭＳ Ｐ明朝" w:eastAsia="ＭＳ Ｐ明朝" w:hAnsi="ＭＳ Ｐ明朝" w:hint="eastAsia"/>
          <w:sz w:val="21"/>
          <w:szCs w:val="21"/>
        </w:rPr>
        <w:t>別途定める</w:t>
      </w:r>
      <w:r w:rsidRPr="00F42282">
        <w:rPr>
          <w:rFonts w:ascii="ＭＳ Ｐ明朝" w:eastAsia="ＭＳ Ｐ明朝" w:hAnsi="ＭＳ Ｐ明朝" w:hint="eastAsia"/>
          <w:sz w:val="21"/>
          <w:szCs w:val="21"/>
        </w:rPr>
        <w:t>報告書等を提出した場合に助成金を支給します。</w:t>
      </w:r>
    </w:p>
    <w:p w14:paraId="25DB6ECB" w14:textId="427877F2" w:rsidR="000A40C7" w:rsidRPr="00F42282" w:rsidRDefault="00421A85" w:rsidP="5003F730">
      <w:pPr>
        <w:pStyle w:val="Default"/>
        <w:rPr>
          <w:rFonts w:ascii="ＭＳ Ｐ明朝" w:eastAsia="ＭＳ Ｐ明朝" w:hAnsi="ＭＳ Ｐ明朝" w:cs="ＭＳ Ｐ明朝"/>
          <w:sz w:val="21"/>
          <w:szCs w:val="21"/>
        </w:rPr>
      </w:pPr>
      <w:r w:rsidRPr="00F42282">
        <w:rPr>
          <w:rFonts w:ascii="ＭＳ Ｐ明朝" w:eastAsia="ＭＳ Ｐ明朝" w:hAnsi="ＭＳ Ｐ明朝"/>
          <w:sz w:val="21"/>
          <w:szCs w:val="21"/>
        </w:rPr>
        <w:t>（４）支給方法：助成金は留学許可期間の終了後に学生本人名義の口座（当該学生名義）に</w:t>
      </w:r>
      <w:r w:rsidRPr="00F42282">
        <w:rPr>
          <w:rFonts w:ascii="ＭＳ Ｐ明朝" w:eastAsia="ＭＳ Ｐ明朝" w:hAnsi="ＭＳ Ｐ明朝" w:cs="ＭＳ Ｐ明朝"/>
          <w:sz w:val="21"/>
          <w:szCs w:val="21"/>
        </w:rPr>
        <w:t>振り込まれ</w:t>
      </w:r>
      <w:r w:rsidR="00205883" w:rsidRPr="00F42282">
        <w:rPr>
          <w:rFonts w:ascii="ＭＳ Ｐ明朝" w:eastAsia="ＭＳ Ｐ明朝" w:hAnsi="ＭＳ Ｐ明朝" w:cs="ＭＳ Ｐ明朝"/>
          <w:sz w:val="21"/>
          <w:szCs w:val="21"/>
        </w:rPr>
        <w:t>ます</w:t>
      </w:r>
      <w:r w:rsidRPr="00F42282">
        <w:rPr>
          <w:rFonts w:ascii="ＭＳ Ｐ明朝" w:eastAsia="ＭＳ Ｐ明朝" w:hAnsi="ＭＳ Ｐ明朝" w:cs="ＭＳ Ｐ明朝"/>
          <w:sz w:val="21"/>
          <w:szCs w:val="21"/>
        </w:rPr>
        <w:t>。</w:t>
      </w:r>
    </w:p>
    <w:p w14:paraId="01A7D473" w14:textId="2E532880" w:rsidR="00DB083A" w:rsidRPr="00F42282" w:rsidRDefault="00205883" w:rsidP="5003F730">
      <w:pPr>
        <w:pStyle w:val="Default"/>
        <w:rPr>
          <w:rFonts w:ascii="ＭＳ Ｐ明朝" w:eastAsia="ＭＳ Ｐ明朝" w:hAnsi="ＭＳ Ｐ明朝" w:cs="ＭＳ Ｐ明朝"/>
          <w:sz w:val="21"/>
          <w:szCs w:val="21"/>
        </w:rPr>
      </w:pPr>
      <w:r w:rsidRPr="00F42282">
        <w:rPr>
          <w:rFonts w:ascii="ＭＳ Ｐ明朝" w:eastAsia="ＭＳ Ｐ明朝" w:hAnsi="ＭＳ Ｐ明朝" w:cs="ＭＳ Ｐ明朝"/>
          <w:sz w:val="21"/>
          <w:szCs w:val="21"/>
        </w:rPr>
        <w:t>（注）</w:t>
      </w:r>
      <w:r w:rsidR="00016479" w:rsidRPr="00F42282">
        <w:rPr>
          <w:rFonts w:ascii="ＭＳ Ｐ明朝" w:eastAsia="ＭＳ Ｐ明朝" w:hAnsi="ＭＳ Ｐ明朝" w:cs="ＭＳ Ｐ明朝"/>
          <w:sz w:val="21"/>
          <w:szCs w:val="21"/>
        </w:rPr>
        <w:t>３</w:t>
      </w:r>
      <w:r w:rsidRPr="00F42282">
        <w:rPr>
          <w:rFonts w:ascii="ＭＳ Ｐ明朝" w:eastAsia="ＭＳ Ｐ明朝" w:hAnsi="ＭＳ Ｐ明朝" w:cs="ＭＳ Ｐ明朝"/>
          <w:sz w:val="21"/>
          <w:szCs w:val="21"/>
        </w:rPr>
        <w:t>．予算の状況により、支給の内容に変更がある場合があります。</w:t>
      </w:r>
    </w:p>
    <w:p w14:paraId="1EE7053B" w14:textId="4C1A75A2" w:rsidR="00DB083A" w:rsidRPr="00F42282" w:rsidRDefault="00DB083A" w:rsidP="5003F730">
      <w:pPr>
        <w:pStyle w:val="Default"/>
        <w:rPr>
          <w:rFonts w:ascii="ＭＳ Ｐ明朝" w:eastAsia="ＭＳ Ｐ明朝" w:hAnsi="ＭＳ Ｐ明朝" w:cs="ＭＳ Ｐ明朝"/>
          <w:sz w:val="21"/>
          <w:szCs w:val="21"/>
        </w:rPr>
      </w:pPr>
      <w:r w:rsidRPr="00F42282">
        <w:rPr>
          <w:rFonts w:ascii="ＭＳ Ｐ明朝" w:eastAsia="ＭＳ Ｐ明朝" w:hAnsi="ＭＳ Ｐ明朝" w:cs="ＭＳ Ｐ明朝"/>
          <w:sz w:val="21"/>
          <w:szCs w:val="21"/>
        </w:rPr>
        <w:t>（注）４．</w:t>
      </w:r>
      <w:r w:rsidRPr="00F42282">
        <w:rPr>
          <w:rFonts w:ascii="ＭＳ Ｐ明朝" w:eastAsia="ＭＳ Ｐ明朝" w:hAnsi="ＭＳ Ｐ明朝" w:cs="ＭＳ Ｐ明朝"/>
          <w:spacing w:val="-1"/>
          <w:sz w:val="21"/>
          <w:szCs w:val="21"/>
        </w:rPr>
        <w:t>渡航費の高騰等により前述の金額を超える場合は</w:t>
      </w:r>
      <w:r w:rsidRPr="00F42282">
        <w:rPr>
          <w:rFonts w:ascii="ＭＳ Ｐ明朝" w:eastAsia="ＭＳ Ｐ明朝" w:hAnsi="ＭＳ Ｐ明朝" w:cs="ＭＳ Ｐ明朝"/>
          <w:spacing w:val="-3"/>
          <w:sz w:val="21"/>
          <w:szCs w:val="21"/>
        </w:rPr>
        <w:t>渡航助成金の支給額を</w:t>
      </w:r>
      <w:r w:rsidRPr="00F42282">
        <w:rPr>
          <w:rFonts w:ascii="ＭＳ Ｐ明朝" w:eastAsia="ＭＳ Ｐ明朝" w:hAnsi="ＭＳ Ｐ明朝" w:cs="ＭＳ Ｐ明朝"/>
          <w:spacing w:val="-1"/>
          <w:sz w:val="21"/>
          <w:szCs w:val="21"/>
        </w:rPr>
        <w:t>審議の上、変更する場合があります。</w:t>
      </w:r>
    </w:p>
    <w:p w14:paraId="19293E59" w14:textId="1FC07E3B" w:rsidR="00806C06" w:rsidRPr="00F42282" w:rsidRDefault="00806C06" w:rsidP="000A40C7">
      <w:pPr>
        <w:pStyle w:val="Default"/>
        <w:rPr>
          <w:rFonts w:ascii="ＭＳ Ｐ明朝" w:eastAsia="ＭＳ Ｐ明朝" w:hAnsi="ＭＳ Ｐ明朝"/>
          <w:sz w:val="21"/>
          <w:szCs w:val="21"/>
        </w:rPr>
      </w:pPr>
    </w:p>
    <w:p w14:paraId="4C6B8B10" w14:textId="304471C2" w:rsidR="00421A85" w:rsidRPr="00F42282" w:rsidRDefault="00760B2E" w:rsidP="000A40C7">
      <w:pPr>
        <w:pStyle w:val="Default"/>
        <w:rPr>
          <w:rFonts w:ascii="ＭＳ Ｐ明朝" w:eastAsia="ＭＳ Ｐ明朝" w:hAnsi="ＭＳ Ｐ明朝"/>
          <w:sz w:val="21"/>
          <w:szCs w:val="21"/>
        </w:rPr>
      </w:pPr>
      <w:r w:rsidRPr="00F42282">
        <w:rPr>
          <w:rFonts w:ascii="ＭＳ Ｐ明朝" w:eastAsia="ＭＳ Ｐ明朝" w:hAnsi="ＭＳ Ｐ明朝" w:hint="eastAsia"/>
          <w:sz w:val="21"/>
          <w:szCs w:val="21"/>
        </w:rPr>
        <w:t>５</w:t>
      </w:r>
      <w:r w:rsidR="00421A85" w:rsidRPr="00F42282">
        <w:rPr>
          <w:rFonts w:ascii="ＭＳ Ｐ明朝" w:eastAsia="ＭＳ Ｐ明朝" w:hAnsi="ＭＳ Ｐ明朝" w:hint="eastAsia"/>
          <w:sz w:val="21"/>
          <w:szCs w:val="21"/>
        </w:rPr>
        <w:t>．応募方法</w:t>
      </w:r>
    </w:p>
    <w:p w14:paraId="45A682E1" w14:textId="61A4A8BE" w:rsidR="00421A85" w:rsidRPr="00F42282" w:rsidRDefault="00421A85" w:rsidP="000A40C7">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以下フォームから必要事項をご記入の上、応募</w:t>
      </w:r>
      <w:r w:rsidR="00205883" w:rsidRPr="00F42282">
        <w:rPr>
          <w:rFonts w:ascii="ＭＳ Ｐ明朝" w:eastAsia="ＭＳ Ｐ明朝" w:hAnsi="ＭＳ Ｐ明朝"/>
          <w:sz w:val="21"/>
          <w:szCs w:val="21"/>
        </w:rPr>
        <w:t>してください</w:t>
      </w:r>
      <w:r w:rsidRPr="00F42282">
        <w:rPr>
          <w:rFonts w:ascii="ＭＳ Ｐ明朝" w:eastAsia="ＭＳ Ｐ明朝" w:hAnsi="ＭＳ Ｐ明朝"/>
          <w:sz w:val="21"/>
          <w:szCs w:val="21"/>
        </w:rPr>
        <w:t>。</w:t>
      </w:r>
    </w:p>
    <w:p w14:paraId="46842F16" w14:textId="78FE2444" w:rsidR="00454028" w:rsidRDefault="00421A85" w:rsidP="5003F730">
      <w:pPr>
        <w:pStyle w:val="Default"/>
        <w:rPr>
          <w:rFonts w:ascii="ＭＳ Ｐ明朝" w:eastAsia="ＭＳ Ｐ明朝" w:hAnsi="ＭＳ Ｐ明朝"/>
          <w:sz w:val="18"/>
          <w:szCs w:val="18"/>
        </w:rPr>
      </w:pPr>
      <w:r w:rsidRPr="00F42282">
        <w:rPr>
          <w:rFonts w:ascii="ＭＳ Ｐ明朝" w:eastAsia="ＭＳ Ｐ明朝" w:hAnsi="ＭＳ Ｐ明朝"/>
          <w:sz w:val="21"/>
          <w:szCs w:val="21"/>
        </w:rPr>
        <w:t> </w:t>
      </w:r>
      <w:r w:rsidR="0166780B" w:rsidRPr="00F42282">
        <w:rPr>
          <w:noProof/>
          <w:sz w:val="21"/>
          <w:szCs w:val="21"/>
        </w:rPr>
        <w:drawing>
          <wp:inline distT="0" distB="0" distL="0" distR="0" wp14:anchorId="5003AE24" wp14:editId="6C96200B">
            <wp:extent cx="1116000" cy="1116000"/>
            <wp:effectExtent l="0" t="0" r="8255" b="8255"/>
            <wp:docPr id="1638657378" name="図 1638657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6000" cy="1116000"/>
                    </a:xfrm>
                    <a:prstGeom prst="rect">
                      <a:avLst/>
                    </a:prstGeom>
                  </pic:spPr>
                </pic:pic>
              </a:graphicData>
            </a:graphic>
          </wp:inline>
        </w:drawing>
      </w:r>
      <w:r w:rsidR="00454028" w:rsidRPr="00454028">
        <w:rPr>
          <w:rFonts w:ascii="Yu Gothic UI" w:eastAsia="Yu Gothic UI" w:hAnsi="Yu Gothic UI" w:cstheme="minorBidi" w:hint="eastAsia"/>
          <w:color w:val="025C5F"/>
          <w:kern w:val="2"/>
          <w:sz w:val="21"/>
          <w:szCs w:val="21"/>
        </w:rPr>
        <w:t xml:space="preserve"> </w:t>
      </w:r>
      <w:hyperlink r:id="rId11" w:history="1">
        <w:r w:rsidR="00454028" w:rsidRPr="007B5136">
          <w:rPr>
            <w:rStyle w:val="af1"/>
            <w:rFonts w:ascii="ＭＳ Ｐ明朝" w:eastAsia="ＭＳ Ｐ明朝" w:hAnsi="ＭＳ Ｐ明朝" w:hint="eastAsia"/>
            <w:sz w:val="18"/>
            <w:szCs w:val="18"/>
          </w:rPr>
          <w:t>https://forms.office.com/r/w1mE6vXxik</w:t>
        </w:r>
      </w:hyperlink>
    </w:p>
    <w:p w14:paraId="361A745F" w14:textId="77777777" w:rsidR="00454028" w:rsidRPr="00454028" w:rsidRDefault="00454028" w:rsidP="5003F730">
      <w:pPr>
        <w:pStyle w:val="Default"/>
        <w:rPr>
          <w:rFonts w:ascii="ＭＳ Ｐ明朝" w:eastAsia="ＭＳ Ｐ明朝" w:hAnsi="ＭＳ Ｐ明朝" w:hint="eastAsia"/>
          <w:sz w:val="18"/>
          <w:szCs w:val="18"/>
        </w:rPr>
      </w:pPr>
    </w:p>
    <w:p w14:paraId="109C11D9" w14:textId="3C618D76" w:rsidR="00421A85" w:rsidRPr="00F42282" w:rsidRDefault="00760B2E" w:rsidP="000A40C7">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６</w:t>
      </w:r>
      <w:r w:rsidR="00421A85" w:rsidRPr="00F42282">
        <w:rPr>
          <w:rFonts w:ascii="ＭＳ Ｐ明朝" w:eastAsia="ＭＳ Ｐ明朝" w:hAnsi="ＭＳ Ｐ明朝"/>
          <w:sz w:val="21"/>
          <w:szCs w:val="21"/>
        </w:rPr>
        <w:t>．応募締切</w:t>
      </w:r>
    </w:p>
    <w:p w14:paraId="216E8290" w14:textId="44FC3989" w:rsidR="00421A85" w:rsidRPr="00F42282" w:rsidRDefault="00421A85" w:rsidP="000A40C7">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202</w:t>
      </w:r>
      <w:r w:rsidR="00DB083A" w:rsidRPr="00F42282">
        <w:rPr>
          <w:rFonts w:ascii="ＭＳ Ｐ明朝" w:eastAsia="ＭＳ Ｐ明朝" w:hAnsi="ＭＳ Ｐ明朝"/>
          <w:sz w:val="21"/>
          <w:szCs w:val="21"/>
        </w:rPr>
        <w:t>5</w:t>
      </w:r>
      <w:r w:rsidRPr="00F42282">
        <w:rPr>
          <w:rFonts w:ascii="ＭＳ Ｐ明朝" w:eastAsia="ＭＳ Ｐ明朝" w:hAnsi="ＭＳ Ｐ明朝"/>
          <w:sz w:val="21"/>
          <w:szCs w:val="21"/>
        </w:rPr>
        <w:t>年4月2</w:t>
      </w:r>
      <w:r w:rsidR="00DB083A" w:rsidRPr="00F42282">
        <w:rPr>
          <w:rFonts w:ascii="ＭＳ Ｐ明朝" w:eastAsia="ＭＳ Ｐ明朝" w:hAnsi="ＭＳ Ｐ明朝"/>
          <w:sz w:val="21"/>
          <w:szCs w:val="21"/>
        </w:rPr>
        <w:t>8</w:t>
      </w:r>
      <w:r w:rsidRPr="00F42282">
        <w:rPr>
          <w:rFonts w:ascii="ＭＳ Ｐ明朝" w:eastAsia="ＭＳ Ｐ明朝" w:hAnsi="ＭＳ Ｐ明朝"/>
          <w:sz w:val="21"/>
          <w:szCs w:val="21"/>
        </w:rPr>
        <w:t>日（</w:t>
      </w:r>
      <w:r w:rsidR="00DB083A" w:rsidRPr="00F42282">
        <w:rPr>
          <w:rFonts w:ascii="ＭＳ Ｐ明朝" w:eastAsia="ＭＳ Ｐ明朝" w:hAnsi="ＭＳ Ｐ明朝"/>
          <w:sz w:val="21"/>
          <w:szCs w:val="21"/>
        </w:rPr>
        <w:t>月</w:t>
      </w:r>
      <w:r w:rsidRPr="00F42282">
        <w:rPr>
          <w:rFonts w:ascii="ＭＳ Ｐ明朝" w:eastAsia="ＭＳ Ｐ明朝" w:hAnsi="ＭＳ Ｐ明朝"/>
          <w:sz w:val="21"/>
          <w:szCs w:val="21"/>
        </w:rPr>
        <w:t>）</w:t>
      </w:r>
    </w:p>
    <w:p w14:paraId="77CFA9C3" w14:textId="77777777" w:rsidR="00806C06" w:rsidRPr="00F42282" w:rsidRDefault="00806C06" w:rsidP="000A40C7">
      <w:pPr>
        <w:pStyle w:val="Default"/>
        <w:rPr>
          <w:rFonts w:ascii="ＭＳ Ｐ明朝" w:eastAsia="ＭＳ Ｐ明朝" w:hAnsi="ＭＳ Ｐ明朝"/>
          <w:sz w:val="21"/>
          <w:szCs w:val="21"/>
        </w:rPr>
      </w:pPr>
    </w:p>
    <w:p w14:paraId="36069CD0" w14:textId="68784049" w:rsidR="00421A85" w:rsidRPr="00F42282" w:rsidRDefault="00760B2E" w:rsidP="000A40C7">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７</w:t>
      </w:r>
      <w:r w:rsidR="00421A85" w:rsidRPr="00F42282">
        <w:rPr>
          <w:rFonts w:ascii="ＭＳ Ｐ明朝" w:eastAsia="ＭＳ Ｐ明朝" w:hAnsi="ＭＳ Ｐ明朝"/>
          <w:sz w:val="21"/>
          <w:szCs w:val="21"/>
        </w:rPr>
        <w:t>．選考方法及び決定通知</w:t>
      </w:r>
    </w:p>
    <w:p w14:paraId="5B166149" w14:textId="118E4B34" w:rsidR="00421A85" w:rsidRPr="00F42282" w:rsidRDefault="00421A85" w:rsidP="5003F730">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選考は、提出書類、面接等の結果を総合的に判断して行います。</w:t>
      </w:r>
    </w:p>
    <w:p w14:paraId="35794EE8" w14:textId="5376D3D2" w:rsidR="00421A85" w:rsidRPr="00F42282" w:rsidRDefault="00760B2E" w:rsidP="00760B2E">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選考結果は、</w:t>
      </w:r>
      <w:r w:rsidR="002F1B52" w:rsidRPr="00F42282">
        <w:rPr>
          <w:rFonts w:ascii="ＭＳ Ｐ明朝" w:eastAsia="ＭＳ Ｐ明朝" w:hAnsi="ＭＳ Ｐ明朝"/>
          <w:sz w:val="21"/>
          <w:szCs w:val="21"/>
        </w:rPr>
        <w:t>令和</w:t>
      </w:r>
      <w:r w:rsidR="009E15DC" w:rsidRPr="00F42282">
        <w:rPr>
          <w:rFonts w:ascii="ＭＳ Ｐ明朝" w:eastAsia="ＭＳ Ｐ明朝" w:hAnsi="ＭＳ Ｐ明朝"/>
          <w:sz w:val="21"/>
          <w:szCs w:val="21"/>
        </w:rPr>
        <w:t>７</w:t>
      </w:r>
      <w:r w:rsidR="002F1B52" w:rsidRPr="00F42282">
        <w:rPr>
          <w:rFonts w:ascii="ＭＳ Ｐ明朝" w:eastAsia="ＭＳ Ｐ明朝" w:hAnsi="ＭＳ Ｐ明朝"/>
          <w:sz w:val="21"/>
          <w:szCs w:val="21"/>
        </w:rPr>
        <w:t>年</w:t>
      </w:r>
      <w:r w:rsidRPr="00F42282">
        <w:rPr>
          <w:rFonts w:ascii="ＭＳ Ｐ明朝" w:eastAsia="ＭＳ Ｐ明朝" w:hAnsi="ＭＳ Ｐ明朝"/>
          <w:sz w:val="21"/>
          <w:szCs w:val="21"/>
        </w:rPr>
        <w:t xml:space="preserve">5月中旬を目処に申請者に採否をお知らせします。 </w:t>
      </w:r>
    </w:p>
    <w:p w14:paraId="416AECA5" w14:textId="77777777" w:rsidR="00F42282" w:rsidRPr="00F42282" w:rsidRDefault="00F42282" w:rsidP="5003F730">
      <w:pPr>
        <w:pStyle w:val="Default"/>
        <w:rPr>
          <w:rFonts w:ascii="ＭＳ Ｐ明朝" w:eastAsia="ＭＳ Ｐ明朝" w:hAnsi="ＭＳ Ｐ明朝" w:hint="eastAsia"/>
          <w:sz w:val="21"/>
          <w:szCs w:val="21"/>
        </w:rPr>
      </w:pPr>
    </w:p>
    <w:p w14:paraId="7985A7D8" w14:textId="1784F73E" w:rsidR="00F42282" w:rsidRPr="00F42282" w:rsidRDefault="2F0D4979" w:rsidP="5003F730">
      <w:pPr>
        <w:pStyle w:val="Default"/>
        <w:rPr>
          <w:rFonts w:ascii="ＭＳ Ｐ明朝" w:eastAsia="ＭＳ Ｐ明朝" w:hAnsi="ＭＳ Ｐ明朝" w:hint="eastAsia"/>
          <w:sz w:val="21"/>
          <w:szCs w:val="21"/>
        </w:rPr>
      </w:pPr>
      <w:r w:rsidRPr="00F42282">
        <w:rPr>
          <w:rFonts w:ascii="ＭＳ Ｐ明朝" w:eastAsia="ＭＳ Ｐ明朝" w:hAnsi="ＭＳ Ｐ明朝"/>
          <w:sz w:val="21"/>
          <w:szCs w:val="21"/>
        </w:rPr>
        <w:lastRenderedPageBreak/>
        <w:t>８．スケジュール</w:t>
      </w:r>
    </w:p>
    <w:tbl>
      <w:tblPr>
        <w:tblStyle w:val="afa"/>
        <w:tblW w:w="0" w:type="auto"/>
        <w:tblLook w:val="04A0" w:firstRow="1" w:lastRow="0" w:firstColumn="1" w:lastColumn="0" w:noHBand="0" w:noVBand="1"/>
      </w:tblPr>
      <w:tblGrid>
        <w:gridCol w:w="2803"/>
        <w:gridCol w:w="6825"/>
      </w:tblGrid>
      <w:tr w:rsidR="005C1FA6" w:rsidRPr="00F42282" w14:paraId="3E42DE6D" w14:textId="77777777" w:rsidTr="00F42282">
        <w:tc>
          <w:tcPr>
            <w:tcW w:w="2830" w:type="dxa"/>
            <w:shd w:val="clear" w:color="auto" w:fill="D9D9D9" w:themeFill="background1" w:themeFillShade="D9"/>
          </w:tcPr>
          <w:p w14:paraId="4915E44E" w14:textId="42A50D68" w:rsidR="005C1FA6" w:rsidRPr="00F42282" w:rsidRDefault="00F42282" w:rsidP="005C1FA6">
            <w:pPr>
              <w:pStyle w:val="Default"/>
              <w:rPr>
                <w:rFonts w:ascii="ＭＳ Ｐ明朝" w:eastAsia="ＭＳ Ｐ明朝" w:hAnsi="ＭＳ Ｐ明朝" w:hint="eastAsia"/>
                <w:sz w:val="21"/>
                <w:szCs w:val="21"/>
              </w:rPr>
            </w:pPr>
            <w:r w:rsidRPr="00F42282">
              <w:rPr>
                <w:rFonts w:ascii="ＭＳ Ｐ明朝" w:eastAsia="ＭＳ Ｐ明朝" w:hAnsi="ＭＳ Ｐ明朝" w:hint="eastAsia"/>
                <w:sz w:val="21"/>
                <w:szCs w:val="21"/>
              </w:rPr>
              <w:t>日程</w:t>
            </w:r>
          </w:p>
        </w:tc>
        <w:tc>
          <w:tcPr>
            <w:tcW w:w="6912" w:type="dxa"/>
            <w:shd w:val="clear" w:color="auto" w:fill="D9D9D9" w:themeFill="background1" w:themeFillShade="D9"/>
          </w:tcPr>
          <w:p w14:paraId="67E4594D" w14:textId="663F87DA" w:rsidR="005C1FA6" w:rsidRPr="00F42282" w:rsidRDefault="00F42282" w:rsidP="5003F730">
            <w:pPr>
              <w:pStyle w:val="Default"/>
              <w:rPr>
                <w:rFonts w:ascii="ＭＳ Ｐ明朝" w:eastAsia="ＭＳ Ｐ明朝" w:hAnsi="ＭＳ Ｐ明朝" w:hint="eastAsia"/>
                <w:sz w:val="21"/>
                <w:szCs w:val="21"/>
              </w:rPr>
            </w:pPr>
            <w:r w:rsidRPr="00F42282">
              <w:rPr>
                <w:rFonts w:ascii="ＭＳ Ｐ明朝" w:eastAsia="ＭＳ Ｐ明朝" w:hAnsi="ＭＳ Ｐ明朝" w:hint="eastAsia"/>
                <w:sz w:val="21"/>
                <w:szCs w:val="21"/>
              </w:rPr>
              <w:t>内容</w:t>
            </w:r>
          </w:p>
        </w:tc>
      </w:tr>
      <w:tr w:rsidR="00F42282" w:rsidRPr="00F42282" w14:paraId="09E4C5A1" w14:textId="77777777" w:rsidTr="00F42282">
        <w:tc>
          <w:tcPr>
            <w:tcW w:w="2830" w:type="dxa"/>
          </w:tcPr>
          <w:p w14:paraId="070A23F9" w14:textId="11DAA197" w:rsidR="00F42282" w:rsidRPr="00F42282" w:rsidRDefault="00F42282" w:rsidP="005C1FA6">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4月上-中旬</w:t>
            </w:r>
          </w:p>
        </w:tc>
        <w:tc>
          <w:tcPr>
            <w:tcW w:w="6912" w:type="dxa"/>
          </w:tcPr>
          <w:p w14:paraId="2B12C38D" w14:textId="7506CB58" w:rsidR="00F42282" w:rsidRPr="00F42282" w:rsidRDefault="00F42282" w:rsidP="5003F730">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学内告知</w:t>
            </w:r>
          </w:p>
        </w:tc>
      </w:tr>
      <w:tr w:rsidR="005C1FA6" w:rsidRPr="00F42282" w14:paraId="38F29D74" w14:textId="77777777" w:rsidTr="00F42282">
        <w:tc>
          <w:tcPr>
            <w:tcW w:w="2830" w:type="dxa"/>
          </w:tcPr>
          <w:p w14:paraId="265BD451" w14:textId="3EB93D10" w:rsidR="005C1FA6" w:rsidRPr="00F42282" w:rsidRDefault="005C1FA6" w:rsidP="005C1FA6">
            <w:pPr>
              <w:pStyle w:val="Default"/>
              <w:rPr>
                <w:sz w:val="21"/>
                <w:szCs w:val="21"/>
              </w:rPr>
            </w:pPr>
            <w:r w:rsidRPr="00F42282">
              <w:rPr>
                <w:rFonts w:ascii="ＭＳ Ｐ明朝" w:eastAsia="ＭＳ Ｐ明朝" w:hAnsi="ＭＳ Ｐ明朝"/>
                <w:sz w:val="21"/>
                <w:szCs w:val="21"/>
              </w:rPr>
              <w:t>4月28日(月)</w:t>
            </w:r>
          </w:p>
        </w:tc>
        <w:tc>
          <w:tcPr>
            <w:tcW w:w="6912" w:type="dxa"/>
          </w:tcPr>
          <w:p w14:paraId="2BECDD4D" w14:textId="63685E89" w:rsidR="005C1FA6" w:rsidRPr="00F42282" w:rsidRDefault="005C1FA6" w:rsidP="5003F730">
            <w:pPr>
              <w:pStyle w:val="Default"/>
              <w:rPr>
                <w:rFonts w:hint="eastAsia"/>
                <w:sz w:val="21"/>
                <w:szCs w:val="21"/>
              </w:rPr>
            </w:pPr>
            <w:r w:rsidRPr="00F42282">
              <w:rPr>
                <w:rFonts w:ascii="ＭＳ Ｐ明朝" w:eastAsia="ＭＳ Ｐ明朝" w:hAnsi="ＭＳ Ｐ明朝"/>
                <w:sz w:val="21"/>
                <w:szCs w:val="21"/>
              </w:rPr>
              <w:t>学内の参加申し込み締め切り</w:t>
            </w:r>
          </w:p>
        </w:tc>
      </w:tr>
      <w:tr w:rsidR="005C1FA6" w:rsidRPr="00F42282" w14:paraId="1540E219" w14:textId="77777777" w:rsidTr="00F42282">
        <w:tc>
          <w:tcPr>
            <w:tcW w:w="2830" w:type="dxa"/>
          </w:tcPr>
          <w:p w14:paraId="4E8F33BF" w14:textId="404845C4" w:rsidR="005C1FA6" w:rsidRPr="00F42282" w:rsidRDefault="005C1FA6" w:rsidP="005C1FA6">
            <w:pPr>
              <w:pStyle w:val="Default"/>
              <w:rPr>
                <w:rFonts w:ascii="ＭＳ Ｐ明朝" w:eastAsia="ＭＳ Ｐ明朝" w:hAnsi="ＭＳ Ｐ明朝" w:hint="eastAsia"/>
                <w:sz w:val="21"/>
                <w:szCs w:val="21"/>
              </w:rPr>
            </w:pPr>
            <w:r w:rsidRPr="00F42282">
              <w:rPr>
                <w:rFonts w:ascii="ＭＳ Ｐ明朝" w:eastAsia="ＭＳ Ｐ明朝" w:hAnsi="ＭＳ Ｐ明朝"/>
                <w:sz w:val="21"/>
                <w:szCs w:val="21"/>
              </w:rPr>
              <w:t>4月下旬-5月上旬</w:t>
            </w:r>
            <w:r w:rsidRPr="00F42282">
              <w:rPr>
                <w:rFonts w:ascii="ＭＳ Ｐ明朝" w:eastAsia="ＭＳ Ｐ明朝" w:hAnsi="ＭＳ Ｐ明朝" w:hint="eastAsia"/>
                <w:sz w:val="21"/>
                <w:szCs w:val="21"/>
              </w:rPr>
              <w:t xml:space="preserve"> </w:t>
            </w:r>
          </w:p>
        </w:tc>
        <w:tc>
          <w:tcPr>
            <w:tcW w:w="6912" w:type="dxa"/>
          </w:tcPr>
          <w:p w14:paraId="66C10099" w14:textId="2FA952BC" w:rsidR="005C1FA6" w:rsidRPr="00F42282" w:rsidRDefault="005C1FA6" w:rsidP="5003F730">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書類選考</w:t>
            </w:r>
          </w:p>
        </w:tc>
      </w:tr>
      <w:tr w:rsidR="005C1FA6" w:rsidRPr="00F42282" w14:paraId="606108F8" w14:textId="77777777" w:rsidTr="00F42282">
        <w:tc>
          <w:tcPr>
            <w:tcW w:w="2830" w:type="dxa"/>
          </w:tcPr>
          <w:p w14:paraId="32BA20E2" w14:textId="3E691DCD" w:rsidR="005C1FA6" w:rsidRPr="00F42282" w:rsidRDefault="005C1FA6" w:rsidP="005C1FA6">
            <w:pPr>
              <w:pStyle w:val="Default"/>
              <w:rPr>
                <w:rFonts w:ascii="ＭＳ Ｐ明朝" w:eastAsia="ＭＳ Ｐ明朝" w:hAnsi="ＭＳ Ｐ明朝" w:hint="eastAsia"/>
                <w:sz w:val="21"/>
                <w:szCs w:val="21"/>
              </w:rPr>
            </w:pPr>
            <w:r w:rsidRPr="00F42282">
              <w:rPr>
                <w:rFonts w:ascii="ＭＳ Ｐ明朝" w:eastAsia="ＭＳ Ｐ明朝" w:hAnsi="ＭＳ Ｐ明朝"/>
                <w:sz w:val="21"/>
                <w:szCs w:val="21"/>
              </w:rPr>
              <w:t>5月12(月)、14日(水)</w:t>
            </w:r>
          </w:p>
          <w:p w14:paraId="752E9DDD" w14:textId="7615C57B" w:rsidR="005C1FA6" w:rsidRPr="00F42282" w:rsidRDefault="005C1FA6" w:rsidP="005C1FA6">
            <w:pPr>
              <w:pStyle w:val="Default"/>
              <w:rPr>
                <w:rFonts w:ascii="ＭＳ Ｐ明朝" w:eastAsia="ＭＳ Ｐ明朝" w:hAnsi="ＭＳ Ｐ明朝" w:hint="eastAsia"/>
                <w:sz w:val="21"/>
                <w:szCs w:val="21"/>
              </w:rPr>
            </w:pPr>
            <w:r w:rsidRPr="00F42282">
              <w:rPr>
                <w:rFonts w:ascii="ＭＳ Ｐ明朝" w:eastAsia="ＭＳ Ｐ明朝" w:hAnsi="ＭＳ Ｐ明朝" w:hint="eastAsia"/>
                <w:sz w:val="21"/>
                <w:szCs w:val="21"/>
              </w:rPr>
              <w:t xml:space="preserve">　</w:t>
            </w:r>
          </w:p>
        </w:tc>
        <w:tc>
          <w:tcPr>
            <w:tcW w:w="6912" w:type="dxa"/>
          </w:tcPr>
          <w:p w14:paraId="61A9068E" w14:textId="77777777" w:rsidR="005C1FA6" w:rsidRPr="00F42282" w:rsidRDefault="005C1FA6" w:rsidP="005C1FA6">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面接</w:t>
            </w:r>
            <w:r w:rsidRPr="00F42282">
              <w:rPr>
                <w:rFonts w:ascii="ＭＳ Ｐ明朝" w:eastAsia="ＭＳ Ｐ明朝" w:hAnsi="ＭＳ Ｐ明朝" w:hint="eastAsia"/>
                <w:sz w:val="21"/>
                <w:szCs w:val="21"/>
              </w:rPr>
              <w:t>／オンライン、午後18:00-21:00の間（30分程度）で実施</w:t>
            </w:r>
          </w:p>
          <w:p w14:paraId="186B1DC0" w14:textId="2C6D618F" w:rsidR="005C1FA6" w:rsidRPr="00F42282" w:rsidRDefault="005C1FA6" w:rsidP="005C1FA6">
            <w:pPr>
              <w:pStyle w:val="Default"/>
              <w:rPr>
                <w:rFonts w:ascii="ＭＳ Ｐ明朝" w:eastAsia="ＭＳ Ｐ明朝" w:hAnsi="ＭＳ Ｐ明朝"/>
                <w:sz w:val="21"/>
                <w:szCs w:val="21"/>
              </w:rPr>
            </w:pPr>
            <w:r w:rsidRPr="00F42282">
              <w:rPr>
                <w:rFonts w:ascii="ＭＳ Ｐ明朝" w:eastAsia="ＭＳ Ｐ明朝" w:hAnsi="ＭＳ Ｐ明朝" w:hint="eastAsia"/>
                <w:sz w:val="21"/>
                <w:szCs w:val="21"/>
              </w:rPr>
              <w:t>（※面接の日程変更はできませんので必ず参加してください）</w:t>
            </w:r>
          </w:p>
        </w:tc>
      </w:tr>
      <w:tr w:rsidR="005C1FA6" w:rsidRPr="00F42282" w14:paraId="3871C8FC" w14:textId="77777777" w:rsidTr="00F42282">
        <w:tc>
          <w:tcPr>
            <w:tcW w:w="2830" w:type="dxa"/>
          </w:tcPr>
          <w:p w14:paraId="05A1F11B" w14:textId="6AA399B4" w:rsidR="005C1FA6" w:rsidRPr="00F42282" w:rsidRDefault="005C1FA6" w:rsidP="005C1FA6">
            <w:pPr>
              <w:pStyle w:val="Default"/>
              <w:rPr>
                <w:sz w:val="21"/>
                <w:szCs w:val="21"/>
              </w:rPr>
            </w:pPr>
            <w:r w:rsidRPr="00F42282">
              <w:rPr>
                <w:rFonts w:ascii="ＭＳ Ｐ明朝" w:eastAsia="ＭＳ Ｐ明朝" w:hAnsi="ＭＳ Ｐ明朝" w:hint="eastAsia"/>
                <w:sz w:val="21"/>
                <w:szCs w:val="21"/>
              </w:rPr>
              <w:t>5月</w:t>
            </w:r>
            <w:r w:rsidRPr="00F42282">
              <w:rPr>
                <w:rFonts w:ascii="ＭＳ Ｐ明朝" w:eastAsia="ＭＳ Ｐ明朝" w:hAnsi="ＭＳ Ｐ明朝"/>
                <w:sz w:val="21"/>
                <w:szCs w:val="21"/>
              </w:rPr>
              <w:t>1</w:t>
            </w:r>
            <w:r w:rsidRPr="00F42282">
              <w:rPr>
                <w:rFonts w:ascii="ＭＳ Ｐ明朝" w:eastAsia="ＭＳ Ｐ明朝" w:hAnsi="ＭＳ Ｐ明朝" w:hint="eastAsia"/>
                <w:sz w:val="21"/>
                <w:szCs w:val="21"/>
              </w:rPr>
              <w:t>5日</w:t>
            </w:r>
            <w:r w:rsidRPr="00F42282">
              <w:rPr>
                <w:rFonts w:ascii="ＭＳ Ｐ明朝" w:eastAsia="ＭＳ Ｐ明朝" w:hAnsi="ＭＳ Ｐ明朝"/>
                <w:sz w:val="21"/>
                <w:szCs w:val="21"/>
              </w:rPr>
              <w:t>(</w:t>
            </w:r>
            <w:r w:rsidRPr="00F42282">
              <w:rPr>
                <w:rFonts w:ascii="ＭＳ Ｐ明朝" w:eastAsia="ＭＳ Ｐ明朝" w:hAnsi="ＭＳ Ｐ明朝" w:hint="eastAsia"/>
                <w:sz w:val="21"/>
                <w:szCs w:val="21"/>
              </w:rPr>
              <w:t>木</w:t>
            </w:r>
            <w:r w:rsidRPr="00F42282">
              <w:rPr>
                <w:rFonts w:ascii="ＭＳ Ｐ明朝" w:eastAsia="ＭＳ Ｐ明朝" w:hAnsi="ＭＳ Ｐ明朝"/>
                <w:sz w:val="21"/>
                <w:szCs w:val="21"/>
              </w:rPr>
              <w:t>)</w:t>
            </w:r>
            <w:r w:rsidRPr="00F42282">
              <w:rPr>
                <w:rFonts w:ascii="ＭＳ Ｐ明朝" w:eastAsia="ＭＳ Ｐ明朝" w:hAnsi="ＭＳ Ｐ明朝" w:hint="eastAsia"/>
                <w:sz w:val="21"/>
                <w:szCs w:val="21"/>
              </w:rPr>
              <w:t>頃</w:t>
            </w:r>
          </w:p>
        </w:tc>
        <w:tc>
          <w:tcPr>
            <w:tcW w:w="6912" w:type="dxa"/>
          </w:tcPr>
          <w:p w14:paraId="30AB5893" w14:textId="4B57C1E0" w:rsidR="005C1FA6" w:rsidRPr="00F42282" w:rsidRDefault="005C1FA6" w:rsidP="5003F730">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助成者決定</w:t>
            </w:r>
          </w:p>
        </w:tc>
      </w:tr>
      <w:tr w:rsidR="005C1FA6" w:rsidRPr="00F42282" w14:paraId="0C88EDD1" w14:textId="77777777" w:rsidTr="00F42282">
        <w:tc>
          <w:tcPr>
            <w:tcW w:w="2830" w:type="dxa"/>
          </w:tcPr>
          <w:p w14:paraId="00382D43" w14:textId="30BF4CBD" w:rsidR="005C1FA6" w:rsidRPr="00F42282" w:rsidRDefault="005C1FA6" w:rsidP="005C1FA6">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5月16日(金)</w:t>
            </w:r>
          </w:p>
        </w:tc>
        <w:tc>
          <w:tcPr>
            <w:tcW w:w="6912" w:type="dxa"/>
          </w:tcPr>
          <w:p w14:paraId="062D2249" w14:textId="35EFC85A" w:rsidR="005C1FA6" w:rsidRPr="00F42282" w:rsidRDefault="005C1FA6" w:rsidP="5003F730">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助成者説明会</w:t>
            </w:r>
            <w:r w:rsidRPr="00F42282">
              <w:rPr>
                <w:rFonts w:ascii="ＭＳ Ｐ明朝" w:eastAsia="ＭＳ Ｐ明朝" w:hAnsi="ＭＳ Ｐ明朝" w:hint="eastAsia"/>
                <w:sz w:val="21"/>
                <w:szCs w:val="21"/>
              </w:rPr>
              <w:t>、午後18:00-19:00で実施</w:t>
            </w:r>
          </w:p>
        </w:tc>
      </w:tr>
      <w:tr w:rsidR="005C1FA6" w:rsidRPr="00F42282" w14:paraId="503CE036" w14:textId="77777777" w:rsidTr="00F42282">
        <w:tc>
          <w:tcPr>
            <w:tcW w:w="2830" w:type="dxa"/>
          </w:tcPr>
          <w:p w14:paraId="125DAE73" w14:textId="62958C72" w:rsidR="005C1FA6" w:rsidRPr="00F42282" w:rsidRDefault="005C1FA6" w:rsidP="005C1FA6">
            <w:pPr>
              <w:pStyle w:val="Default"/>
              <w:rPr>
                <w:rFonts w:ascii="ＭＳ Ｐ明朝" w:eastAsia="ＭＳ Ｐ明朝" w:hAnsi="ＭＳ Ｐ明朝" w:hint="eastAsia"/>
                <w:sz w:val="21"/>
                <w:szCs w:val="21"/>
              </w:rPr>
            </w:pPr>
            <w:r w:rsidRPr="00F42282">
              <w:rPr>
                <w:rFonts w:ascii="ＭＳ Ｐ明朝" w:eastAsia="ＭＳ Ｐ明朝" w:hAnsi="ＭＳ Ｐ明朝"/>
                <w:sz w:val="21"/>
                <w:szCs w:val="21"/>
              </w:rPr>
              <w:t>5月下旬</w:t>
            </w:r>
          </w:p>
        </w:tc>
        <w:tc>
          <w:tcPr>
            <w:tcW w:w="6912" w:type="dxa"/>
          </w:tcPr>
          <w:p w14:paraId="2EFA37D6" w14:textId="1E39EDDF" w:rsidR="005C1FA6" w:rsidRPr="00F42282" w:rsidRDefault="005C1FA6" w:rsidP="5003F730">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アアルト大学へサマースクール参加申し込み＆旅券予約</w:t>
            </w:r>
          </w:p>
        </w:tc>
      </w:tr>
      <w:tr w:rsidR="005C1FA6" w:rsidRPr="00F42282" w14:paraId="38494086" w14:textId="77777777" w:rsidTr="00F42282">
        <w:tc>
          <w:tcPr>
            <w:tcW w:w="2830" w:type="dxa"/>
          </w:tcPr>
          <w:p w14:paraId="1EA1E3C7" w14:textId="66683AF4" w:rsidR="005C1FA6" w:rsidRPr="00F42282" w:rsidRDefault="005C1FA6" w:rsidP="005C1FA6">
            <w:pPr>
              <w:pStyle w:val="Default"/>
              <w:rPr>
                <w:rFonts w:ascii="ＭＳ Ｐ明朝" w:eastAsia="ＭＳ Ｐ明朝" w:hAnsi="ＭＳ Ｐ明朝" w:hint="eastAsia"/>
                <w:sz w:val="21"/>
                <w:szCs w:val="21"/>
              </w:rPr>
            </w:pPr>
            <w:r w:rsidRPr="00F42282">
              <w:rPr>
                <w:rFonts w:ascii="ＭＳ Ｐ明朝" w:eastAsia="ＭＳ Ｐ明朝" w:hAnsi="ＭＳ Ｐ明朝"/>
                <w:sz w:val="21"/>
                <w:szCs w:val="21"/>
              </w:rPr>
              <w:t>5月31日(土)</w:t>
            </w:r>
            <w:r w:rsidRPr="00F42282">
              <w:rPr>
                <w:rFonts w:ascii="ＭＳ Ｐ明朝" w:eastAsia="ＭＳ Ｐ明朝" w:hAnsi="ＭＳ Ｐ明朝" w:hint="eastAsia"/>
                <w:sz w:val="21"/>
                <w:szCs w:val="21"/>
              </w:rPr>
              <w:t xml:space="preserve"> </w:t>
            </w:r>
          </w:p>
        </w:tc>
        <w:tc>
          <w:tcPr>
            <w:tcW w:w="6912" w:type="dxa"/>
          </w:tcPr>
          <w:p w14:paraId="43ABFE58" w14:textId="2A30FB37" w:rsidR="005C1FA6" w:rsidRPr="00F42282" w:rsidRDefault="005C1FA6" w:rsidP="5003F730">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アアルト大学へ参加申し込み締切</w:t>
            </w:r>
          </w:p>
        </w:tc>
      </w:tr>
      <w:tr w:rsidR="005C1FA6" w:rsidRPr="00F42282" w14:paraId="54E3D1CF" w14:textId="77777777" w:rsidTr="00F42282">
        <w:tc>
          <w:tcPr>
            <w:tcW w:w="2830" w:type="dxa"/>
          </w:tcPr>
          <w:p w14:paraId="324F7023" w14:textId="5C453752" w:rsidR="005C1FA6" w:rsidRPr="00F42282" w:rsidRDefault="005C1FA6" w:rsidP="005C1FA6">
            <w:pPr>
              <w:pStyle w:val="Default"/>
              <w:rPr>
                <w:rFonts w:ascii="ＭＳ Ｐ明朝" w:eastAsia="ＭＳ Ｐ明朝" w:hAnsi="ＭＳ Ｐ明朝" w:hint="eastAsia"/>
                <w:sz w:val="21"/>
                <w:szCs w:val="21"/>
              </w:rPr>
            </w:pPr>
            <w:r w:rsidRPr="00F42282">
              <w:rPr>
                <w:rFonts w:ascii="ＭＳ Ｐ明朝" w:eastAsia="ＭＳ Ｐ明朝" w:hAnsi="ＭＳ Ｐ明朝"/>
                <w:sz w:val="21"/>
                <w:szCs w:val="21"/>
              </w:rPr>
              <w:t xml:space="preserve">6月中旬 </w:t>
            </w:r>
          </w:p>
        </w:tc>
        <w:tc>
          <w:tcPr>
            <w:tcW w:w="6912" w:type="dxa"/>
          </w:tcPr>
          <w:p w14:paraId="2C8DBEF7" w14:textId="0288FC57" w:rsidR="005C1FA6" w:rsidRPr="00F42282" w:rsidRDefault="005C1FA6" w:rsidP="5003F730">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事前勉強会1</w:t>
            </w:r>
          </w:p>
        </w:tc>
      </w:tr>
      <w:tr w:rsidR="005C1FA6" w:rsidRPr="00F42282" w14:paraId="6D67940A" w14:textId="77777777" w:rsidTr="00F42282">
        <w:tc>
          <w:tcPr>
            <w:tcW w:w="2830" w:type="dxa"/>
          </w:tcPr>
          <w:p w14:paraId="0E4CFF23" w14:textId="1A4A46F2" w:rsidR="005C1FA6" w:rsidRPr="00F42282" w:rsidRDefault="005C1FA6" w:rsidP="005C1FA6">
            <w:pPr>
              <w:pStyle w:val="Default"/>
              <w:rPr>
                <w:rFonts w:ascii="ＭＳ Ｐ明朝" w:eastAsia="ＭＳ Ｐ明朝" w:hAnsi="ＭＳ Ｐ明朝" w:hint="eastAsia"/>
                <w:sz w:val="21"/>
                <w:szCs w:val="21"/>
              </w:rPr>
            </w:pPr>
            <w:r w:rsidRPr="00F42282">
              <w:rPr>
                <w:rFonts w:ascii="ＭＳ Ｐ明朝" w:eastAsia="ＭＳ Ｐ明朝" w:hAnsi="ＭＳ Ｐ明朝"/>
                <w:sz w:val="21"/>
                <w:szCs w:val="21"/>
              </w:rPr>
              <w:t xml:space="preserve">7月上旬 </w:t>
            </w:r>
          </w:p>
        </w:tc>
        <w:tc>
          <w:tcPr>
            <w:tcW w:w="6912" w:type="dxa"/>
          </w:tcPr>
          <w:p w14:paraId="3AE48FA6" w14:textId="15F605D4" w:rsidR="005C1FA6" w:rsidRPr="00F42282" w:rsidRDefault="005C1FA6" w:rsidP="5003F730">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事前勉強会2</w:t>
            </w:r>
          </w:p>
        </w:tc>
      </w:tr>
      <w:tr w:rsidR="005C1FA6" w:rsidRPr="00F42282" w14:paraId="26419901" w14:textId="77777777" w:rsidTr="00F42282">
        <w:tc>
          <w:tcPr>
            <w:tcW w:w="2830" w:type="dxa"/>
          </w:tcPr>
          <w:p w14:paraId="48E85627" w14:textId="57EF662B" w:rsidR="005C1FA6" w:rsidRPr="00F42282" w:rsidRDefault="005C1FA6" w:rsidP="005C1FA6">
            <w:pPr>
              <w:pStyle w:val="Default"/>
              <w:rPr>
                <w:rFonts w:ascii="ＭＳ Ｐ明朝" w:eastAsia="ＭＳ Ｐ明朝" w:hAnsi="ＭＳ Ｐ明朝" w:hint="eastAsia"/>
                <w:sz w:val="21"/>
                <w:szCs w:val="21"/>
              </w:rPr>
            </w:pPr>
            <w:r w:rsidRPr="00F42282">
              <w:rPr>
                <w:rFonts w:ascii="ＭＳ Ｐ明朝" w:eastAsia="ＭＳ Ｐ明朝" w:hAnsi="ＭＳ Ｐ明朝"/>
                <w:sz w:val="21"/>
                <w:szCs w:val="21"/>
              </w:rPr>
              <w:t xml:space="preserve">7月下旬 </w:t>
            </w:r>
          </w:p>
        </w:tc>
        <w:tc>
          <w:tcPr>
            <w:tcW w:w="6912" w:type="dxa"/>
          </w:tcPr>
          <w:p w14:paraId="143DE9DE" w14:textId="6DC2742A" w:rsidR="005C1FA6" w:rsidRPr="00F42282" w:rsidRDefault="005C1FA6" w:rsidP="5003F730">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事前準備説明会</w:t>
            </w:r>
          </w:p>
        </w:tc>
      </w:tr>
      <w:tr w:rsidR="005C1FA6" w:rsidRPr="00F42282" w14:paraId="3ACAEAEB" w14:textId="77777777" w:rsidTr="00F42282">
        <w:tc>
          <w:tcPr>
            <w:tcW w:w="2830" w:type="dxa"/>
          </w:tcPr>
          <w:p w14:paraId="2CB2686F" w14:textId="492D3C38" w:rsidR="005C1FA6" w:rsidRPr="00F42282" w:rsidRDefault="005C1FA6" w:rsidP="005C1FA6">
            <w:pPr>
              <w:pStyle w:val="Default"/>
              <w:rPr>
                <w:rFonts w:hint="eastAsia"/>
                <w:sz w:val="21"/>
                <w:szCs w:val="21"/>
              </w:rPr>
            </w:pPr>
            <w:r w:rsidRPr="00F42282">
              <w:rPr>
                <w:rFonts w:ascii="ＭＳ Ｐ明朝" w:eastAsia="ＭＳ Ｐ明朝" w:hAnsi="ＭＳ Ｐ明朝"/>
                <w:sz w:val="21"/>
                <w:szCs w:val="21"/>
              </w:rPr>
              <w:t>8月11日(月)-22日(金)</w:t>
            </w:r>
            <w:r w:rsidRPr="00F42282">
              <w:rPr>
                <w:rFonts w:hint="eastAsia"/>
                <w:sz w:val="21"/>
                <w:szCs w:val="21"/>
              </w:rPr>
              <w:t xml:space="preserve"> </w:t>
            </w:r>
          </w:p>
        </w:tc>
        <w:tc>
          <w:tcPr>
            <w:tcW w:w="6912" w:type="dxa"/>
          </w:tcPr>
          <w:p w14:paraId="535D3BC6" w14:textId="588029A7" w:rsidR="005C1FA6" w:rsidRPr="00F42282" w:rsidRDefault="005C1FA6" w:rsidP="5003F730">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現地プログラム開始</w:t>
            </w:r>
          </w:p>
        </w:tc>
      </w:tr>
      <w:tr w:rsidR="005C1FA6" w:rsidRPr="00F42282" w14:paraId="715981A0" w14:textId="77777777" w:rsidTr="00F42282">
        <w:tc>
          <w:tcPr>
            <w:tcW w:w="2830" w:type="dxa"/>
          </w:tcPr>
          <w:p w14:paraId="073EB11A" w14:textId="17BE4644" w:rsidR="005C1FA6" w:rsidRPr="00F42282" w:rsidRDefault="005C1FA6" w:rsidP="005C1FA6">
            <w:pPr>
              <w:pStyle w:val="Default"/>
              <w:rPr>
                <w:rFonts w:ascii="ＭＳ Ｐ明朝" w:eastAsia="ＭＳ Ｐ明朝" w:hAnsi="ＭＳ Ｐ明朝" w:hint="eastAsia"/>
                <w:sz w:val="21"/>
                <w:szCs w:val="21"/>
              </w:rPr>
            </w:pPr>
            <w:r w:rsidRPr="00F42282">
              <w:rPr>
                <w:rFonts w:ascii="ＭＳ Ｐ明朝" w:eastAsia="ＭＳ Ｐ明朝" w:hAnsi="ＭＳ Ｐ明朝"/>
                <w:sz w:val="21"/>
                <w:szCs w:val="21"/>
              </w:rPr>
              <w:t>8月下旬</w:t>
            </w:r>
          </w:p>
        </w:tc>
        <w:tc>
          <w:tcPr>
            <w:tcW w:w="6912" w:type="dxa"/>
          </w:tcPr>
          <w:p w14:paraId="0B1CF7C2" w14:textId="49C1CBA1" w:rsidR="005C1FA6" w:rsidRPr="00F42282" w:rsidRDefault="005C1FA6" w:rsidP="5003F730">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事後研修１</w:t>
            </w:r>
          </w:p>
        </w:tc>
      </w:tr>
      <w:tr w:rsidR="005C1FA6" w:rsidRPr="00F42282" w14:paraId="373B3AF3" w14:textId="77777777" w:rsidTr="00F42282">
        <w:tc>
          <w:tcPr>
            <w:tcW w:w="2830" w:type="dxa"/>
          </w:tcPr>
          <w:p w14:paraId="4EA90905" w14:textId="799A6AE7" w:rsidR="005C1FA6" w:rsidRPr="00F42282" w:rsidRDefault="005C1FA6" w:rsidP="005C1FA6">
            <w:pPr>
              <w:pStyle w:val="Default"/>
              <w:rPr>
                <w:rFonts w:ascii="ＭＳ Ｐ明朝" w:eastAsia="ＭＳ Ｐ明朝" w:hAnsi="ＭＳ Ｐ明朝" w:hint="eastAsia"/>
                <w:sz w:val="21"/>
                <w:szCs w:val="21"/>
              </w:rPr>
            </w:pPr>
            <w:r w:rsidRPr="00F42282">
              <w:rPr>
                <w:rFonts w:ascii="ＭＳ Ｐ明朝" w:eastAsia="ＭＳ Ｐ明朝" w:hAnsi="ＭＳ Ｐ明朝"/>
                <w:sz w:val="21"/>
                <w:szCs w:val="21"/>
              </w:rPr>
              <w:t>9月下旬</w:t>
            </w:r>
          </w:p>
        </w:tc>
        <w:tc>
          <w:tcPr>
            <w:tcW w:w="6912" w:type="dxa"/>
          </w:tcPr>
          <w:p w14:paraId="45CBD1C5" w14:textId="33514712" w:rsidR="005C1FA6" w:rsidRPr="00F42282" w:rsidRDefault="005C1FA6" w:rsidP="5003F730">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事後研修2</w:t>
            </w:r>
          </w:p>
        </w:tc>
      </w:tr>
      <w:tr w:rsidR="005C1FA6" w:rsidRPr="00F42282" w14:paraId="76DB48AF" w14:textId="77777777" w:rsidTr="00F42282">
        <w:tc>
          <w:tcPr>
            <w:tcW w:w="2830" w:type="dxa"/>
          </w:tcPr>
          <w:p w14:paraId="391D26DB" w14:textId="1BC188EA" w:rsidR="005C1FA6" w:rsidRPr="00F42282" w:rsidRDefault="005C1FA6" w:rsidP="005C1FA6">
            <w:pPr>
              <w:pStyle w:val="Default"/>
              <w:rPr>
                <w:rFonts w:ascii="ＭＳ Ｐ明朝" w:eastAsia="ＭＳ Ｐ明朝" w:hAnsi="ＭＳ Ｐ明朝" w:hint="eastAsia"/>
                <w:sz w:val="21"/>
                <w:szCs w:val="21"/>
              </w:rPr>
            </w:pPr>
            <w:r w:rsidRPr="00F42282">
              <w:rPr>
                <w:rFonts w:ascii="ＭＳ Ｐ明朝" w:eastAsia="ＭＳ Ｐ明朝" w:hAnsi="ＭＳ Ｐ明朝"/>
                <w:sz w:val="21"/>
                <w:szCs w:val="21"/>
              </w:rPr>
              <w:t>10月中</w:t>
            </w:r>
            <w:r w:rsidRPr="00F42282">
              <w:rPr>
                <w:rFonts w:ascii="ＭＳ Ｐ明朝" w:eastAsia="ＭＳ Ｐ明朝" w:hAnsi="ＭＳ Ｐ明朝" w:hint="eastAsia"/>
                <w:sz w:val="21"/>
                <w:szCs w:val="21"/>
              </w:rPr>
              <w:t xml:space="preserve"> </w:t>
            </w:r>
          </w:p>
        </w:tc>
        <w:tc>
          <w:tcPr>
            <w:tcW w:w="6912" w:type="dxa"/>
          </w:tcPr>
          <w:p w14:paraId="2E686AF0" w14:textId="7914383C" w:rsidR="005C1FA6" w:rsidRPr="00F42282" w:rsidRDefault="005C1FA6" w:rsidP="5003F730">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報告会</w:t>
            </w:r>
          </w:p>
        </w:tc>
      </w:tr>
    </w:tbl>
    <w:p w14:paraId="77C3B87C" w14:textId="0E852DAE" w:rsidR="00767BAB" w:rsidRPr="00F42282" w:rsidRDefault="4F66584D" w:rsidP="5003F730">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※諸事情により変更となる場合があります。</w:t>
      </w:r>
    </w:p>
    <w:p w14:paraId="27850F69" w14:textId="533630C9" w:rsidR="00767BAB" w:rsidRPr="00F42282" w:rsidRDefault="00767BAB" w:rsidP="5003F730">
      <w:pPr>
        <w:pStyle w:val="Default"/>
        <w:rPr>
          <w:rFonts w:ascii="ＭＳ Ｐ明朝" w:eastAsia="ＭＳ Ｐ明朝" w:hAnsi="ＭＳ Ｐ明朝"/>
          <w:sz w:val="21"/>
          <w:szCs w:val="21"/>
        </w:rPr>
      </w:pPr>
    </w:p>
    <w:p w14:paraId="1B129EE8" w14:textId="37B1CE47" w:rsidR="00767BAB" w:rsidRPr="00F42282" w:rsidRDefault="2F0D4979" w:rsidP="5003F730">
      <w:pPr>
        <w:rPr>
          <w:rFonts w:ascii="ＭＳ Ｐ明朝" w:eastAsia="ＭＳ Ｐ明朝" w:hAnsi="ＭＳ Ｐ明朝"/>
          <w:sz w:val="21"/>
          <w:szCs w:val="21"/>
        </w:rPr>
      </w:pPr>
      <w:r w:rsidRPr="00F42282">
        <w:rPr>
          <w:rFonts w:ascii="ＭＳ Ｐ明朝" w:eastAsia="ＭＳ Ｐ明朝" w:hAnsi="ＭＳ Ｐ明朝"/>
          <w:sz w:val="21"/>
          <w:szCs w:val="21"/>
        </w:rPr>
        <w:t>９</w:t>
      </w:r>
      <w:r w:rsidR="00767BAB" w:rsidRPr="00F42282">
        <w:rPr>
          <w:rFonts w:ascii="ＭＳ Ｐ明朝" w:eastAsia="ＭＳ Ｐ明朝" w:hAnsi="ＭＳ Ｐ明朝"/>
          <w:sz w:val="21"/>
          <w:szCs w:val="21"/>
        </w:rPr>
        <w:t xml:space="preserve">．報告書等の提出 </w:t>
      </w:r>
    </w:p>
    <w:p w14:paraId="5E933FF1" w14:textId="5C162FF8" w:rsidR="00767BAB" w:rsidRPr="00F42282" w:rsidRDefault="00767BAB" w:rsidP="00767BAB">
      <w:pPr>
        <w:pStyle w:val="Default"/>
        <w:rPr>
          <w:rFonts w:ascii="ＭＳ Ｐ明朝" w:eastAsia="ＭＳ Ｐ明朝" w:hAnsi="ＭＳ Ｐ明朝"/>
          <w:sz w:val="21"/>
          <w:szCs w:val="21"/>
        </w:rPr>
      </w:pPr>
      <w:r w:rsidRPr="00F42282">
        <w:rPr>
          <w:rFonts w:ascii="ＭＳ Ｐ明朝" w:eastAsia="ＭＳ Ｐ明朝" w:hAnsi="ＭＳ Ｐ明朝" w:hint="eastAsia"/>
          <w:sz w:val="21"/>
          <w:szCs w:val="21"/>
        </w:rPr>
        <w:t>留学が終了した者は、帰国後、原則２週間以内に報告書等を提出してください。</w:t>
      </w:r>
      <w:r w:rsidRPr="00F42282">
        <w:rPr>
          <w:rFonts w:ascii="ＭＳ Ｐ明朝" w:eastAsia="ＭＳ Ｐ明朝" w:hAnsi="ＭＳ Ｐ明朝"/>
          <w:sz w:val="21"/>
          <w:szCs w:val="21"/>
        </w:rPr>
        <w:t xml:space="preserve"> </w:t>
      </w:r>
      <w:r w:rsidRPr="00F42282">
        <w:rPr>
          <w:rFonts w:ascii="ＭＳ Ｐ明朝" w:eastAsia="ＭＳ Ｐ明朝" w:hAnsi="ＭＳ Ｐ明朝" w:hint="eastAsia"/>
          <w:sz w:val="21"/>
          <w:szCs w:val="21"/>
        </w:rPr>
        <w:t>詳細は助成決定後にお知らせします。報告書等の提出が遅れた場合は、助成金の支払いが遅れることがあります。</w:t>
      </w:r>
      <w:r w:rsidRPr="00F42282">
        <w:rPr>
          <w:rFonts w:ascii="ＭＳ Ｐ明朝" w:eastAsia="ＭＳ Ｐ明朝" w:hAnsi="ＭＳ Ｐ明朝"/>
          <w:sz w:val="21"/>
          <w:szCs w:val="21"/>
        </w:rPr>
        <w:t xml:space="preserve"> </w:t>
      </w:r>
    </w:p>
    <w:p w14:paraId="28D58467" w14:textId="77777777" w:rsidR="00767BAB" w:rsidRPr="00F42282" w:rsidRDefault="00767BAB" w:rsidP="00767BAB">
      <w:pPr>
        <w:pStyle w:val="Default"/>
        <w:rPr>
          <w:rFonts w:ascii="ＭＳ Ｐ明朝" w:eastAsia="ＭＳ Ｐ明朝" w:hAnsi="ＭＳ Ｐ明朝"/>
          <w:sz w:val="21"/>
          <w:szCs w:val="21"/>
        </w:rPr>
      </w:pPr>
    </w:p>
    <w:p w14:paraId="3B21A3CF" w14:textId="6DF55338" w:rsidR="00767BAB" w:rsidRPr="00F42282" w:rsidRDefault="118433BC" w:rsidP="00767BAB">
      <w:pPr>
        <w:pStyle w:val="Default"/>
        <w:rPr>
          <w:rFonts w:ascii="ＭＳ Ｐ明朝" w:eastAsia="ＭＳ Ｐ明朝" w:hAnsi="ＭＳ Ｐ明朝"/>
          <w:sz w:val="21"/>
          <w:szCs w:val="21"/>
        </w:rPr>
      </w:pPr>
      <w:r w:rsidRPr="00F42282">
        <w:rPr>
          <w:rFonts w:ascii="ＭＳ Ｐ明朝" w:eastAsia="ＭＳ Ｐ明朝" w:hAnsi="ＭＳ Ｐ明朝"/>
          <w:sz w:val="21"/>
          <w:szCs w:val="21"/>
        </w:rPr>
        <w:t>１０</w:t>
      </w:r>
      <w:r w:rsidR="00767BAB" w:rsidRPr="00F42282">
        <w:rPr>
          <w:rFonts w:ascii="ＭＳ Ｐ明朝" w:eastAsia="ＭＳ Ｐ明朝" w:hAnsi="ＭＳ Ｐ明朝"/>
          <w:sz w:val="21"/>
          <w:szCs w:val="21"/>
        </w:rPr>
        <w:t xml:space="preserve">．その他 </w:t>
      </w:r>
    </w:p>
    <w:p w14:paraId="1496058F" w14:textId="77777777" w:rsidR="00767BAB" w:rsidRPr="00F42282" w:rsidRDefault="00767BAB" w:rsidP="00767BAB">
      <w:pPr>
        <w:pStyle w:val="Default"/>
        <w:rPr>
          <w:rFonts w:ascii="ＭＳ Ｐ明朝" w:eastAsia="ＭＳ Ｐ明朝" w:hAnsi="ＭＳ Ｐ明朝"/>
          <w:sz w:val="21"/>
          <w:szCs w:val="21"/>
        </w:rPr>
      </w:pPr>
      <w:r w:rsidRPr="00F42282">
        <w:rPr>
          <w:rFonts w:ascii="ＭＳ Ｐ明朝" w:eastAsia="ＭＳ Ｐ明朝" w:hAnsi="ＭＳ Ｐ明朝" w:hint="eastAsia"/>
          <w:sz w:val="21"/>
          <w:szCs w:val="21"/>
        </w:rPr>
        <w:t>（１）留学を中止した場合は、速やかに所属の学務係又は教務係に連絡すると共に国際課留学生支援係にも連絡して下さい。</w:t>
      </w:r>
      <w:r w:rsidRPr="00F42282">
        <w:rPr>
          <w:rFonts w:ascii="ＭＳ Ｐ明朝" w:eastAsia="ＭＳ Ｐ明朝" w:hAnsi="ＭＳ Ｐ明朝"/>
          <w:sz w:val="21"/>
          <w:szCs w:val="21"/>
        </w:rPr>
        <w:t xml:space="preserve"> </w:t>
      </w:r>
    </w:p>
    <w:p w14:paraId="5A5FEBC1" w14:textId="77777777" w:rsidR="00767BAB" w:rsidRPr="00F42282" w:rsidRDefault="00767BAB" w:rsidP="00767BAB">
      <w:pPr>
        <w:pStyle w:val="Default"/>
        <w:rPr>
          <w:rFonts w:ascii="ＭＳ Ｐ明朝" w:eastAsia="ＭＳ Ｐ明朝" w:hAnsi="ＭＳ Ｐ明朝"/>
          <w:sz w:val="21"/>
          <w:szCs w:val="21"/>
        </w:rPr>
      </w:pPr>
      <w:r w:rsidRPr="00F42282">
        <w:rPr>
          <w:rFonts w:ascii="ＭＳ Ｐ明朝" w:eastAsia="ＭＳ Ｐ明朝" w:hAnsi="ＭＳ Ｐ明朝" w:hint="eastAsia"/>
          <w:sz w:val="21"/>
          <w:szCs w:val="21"/>
        </w:rPr>
        <w:t>（２）留学期間や本学の授業科目の履修等の問題について、所属の学務係（教務係）に留学前に必ず相談しておいてください。</w:t>
      </w:r>
      <w:r w:rsidRPr="00F42282">
        <w:rPr>
          <w:rFonts w:ascii="ＭＳ Ｐ明朝" w:eastAsia="ＭＳ Ｐ明朝" w:hAnsi="ＭＳ Ｐ明朝"/>
          <w:sz w:val="21"/>
          <w:szCs w:val="21"/>
        </w:rPr>
        <w:t xml:space="preserve"> </w:t>
      </w:r>
    </w:p>
    <w:p w14:paraId="2CE43CC8" w14:textId="0543E302" w:rsidR="00767BAB" w:rsidRPr="00F42282" w:rsidRDefault="00767BAB" w:rsidP="00767BAB">
      <w:pPr>
        <w:pStyle w:val="Default"/>
        <w:rPr>
          <w:rFonts w:ascii="ＭＳ Ｐ明朝" w:eastAsia="ＭＳ Ｐ明朝" w:hAnsi="ＭＳ Ｐ明朝"/>
          <w:sz w:val="21"/>
          <w:szCs w:val="21"/>
        </w:rPr>
      </w:pPr>
      <w:r w:rsidRPr="00F42282">
        <w:rPr>
          <w:rFonts w:ascii="ＭＳ Ｐ明朝" w:eastAsia="ＭＳ Ｐ明朝" w:hAnsi="ＭＳ Ｐ明朝" w:hint="eastAsia"/>
          <w:sz w:val="21"/>
          <w:szCs w:val="21"/>
        </w:rPr>
        <w:t>（３）在籍確認のため、留学先から学習状況等を報告してください。</w:t>
      </w:r>
      <w:r w:rsidRPr="00F42282">
        <w:rPr>
          <w:rFonts w:ascii="ＭＳ Ｐ明朝" w:eastAsia="ＭＳ Ｐ明朝" w:hAnsi="ＭＳ Ｐ明朝"/>
          <w:sz w:val="21"/>
          <w:szCs w:val="21"/>
        </w:rPr>
        <w:t xml:space="preserve"> </w:t>
      </w:r>
    </w:p>
    <w:p w14:paraId="4AFC8D30" w14:textId="666762B3" w:rsidR="00767BAB" w:rsidRPr="00F42282" w:rsidRDefault="00767BAB" w:rsidP="00767BAB">
      <w:pPr>
        <w:pStyle w:val="Default"/>
        <w:rPr>
          <w:rFonts w:ascii="ＭＳ Ｐ明朝" w:eastAsia="ＭＳ Ｐ明朝" w:hAnsi="ＭＳ Ｐ明朝"/>
          <w:sz w:val="21"/>
          <w:szCs w:val="21"/>
        </w:rPr>
      </w:pPr>
      <w:r w:rsidRPr="00F42282">
        <w:rPr>
          <w:rFonts w:ascii="ＭＳ Ｐ明朝" w:eastAsia="ＭＳ Ｐ明朝" w:hAnsi="ＭＳ Ｐ明朝" w:hint="eastAsia"/>
          <w:sz w:val="21"/>
          <w:szCs w:val="21"/>
        </w:rPr>
        <w:t>（４）</w:t>
      </w:r>
      <w:r w:rsidR="006142F7" w:rsidRPr="00F42282">
        <w:rPr>
          <w:rFonts w:ascii="ＭＳ Ｐ明朝" w:eastAsia="ＭＳ Ｐ明朝" w:hAnsi="ＭＳ Ｐ明朝" w:hint="eastAsia"/>
          <w:sz w:val="21"/>
          <w:szCs w:val="21"/>
        </w:rPr>
        <w:t>助成対象者は</w:t>
      </w:r>
      <w:r w:rsidRPr="00F42282">
        <w:rPr>
          <w:rFonts w:ascii="ＭＳ Ｐ明朝" w:eastAsia="ＭＳ Ｐ明朝" w:hAnsi="ＭＳ Ｐ明朝" w:hint="eastAsia"/>
          <w:sz w:val="21"/>
          <w:szCs w:val="21"/>
        </w:rPr>
        <w:t>プログラムにおいて実施される事前・事後指導は必ず出席してください。</w:t>
      </w:r>
      <w:r w:rsidRPr="00F42282">
        <w:rPr>
          <w:rFonts w:ascii="ＭＳ Ｐ明朝" w:eastAsia="ＭＳ Ｐ明朝" w:hAnsi="ＭＳ Ｐ明朝"/>
          <w:sz w:val="21"/>
          <w:szCs w:val="21"/>
        </w:rPr>
        <w:t xml:space="preserve"> </w:t>
      </w:r>
    </w:p>
    <w:p w14:paraId="55C13DAF" w14:textId="11B26E73" w:rsidR="00767BAB" w:rsidRPr="00F42282" w:rsidRDefault="00767BAB" w:rsidP="00767BAB">
      <w:pPr>
        <w:pStyle w:val="Default"/>
        <w:rPr>
          <w:rFonts w:ascii="ＭＳ Ｐ明朝" w:eastAsia="ＭＳ Ｐ明朝" w:hAnsi="ＭＳ Ｐ明朝"/>
          <w:sz w:val="21"/>
          <w:szCs w:val="21"/>
        </w:rPr>
      </w:pPr>
      <w:r w:rsidRPr="00F42282">
        <w:rPr>
          <w:rFonts w:ascii="ＭＳ Ｐ明朝" w:eastAsia="ＭＳ Ｐ明朝" w:hAnsi="ＭＳ Ｐ明朝" w:hint="eastAsia"/>
          <w:sz w:val="21"/>
          <w:szCs w:val="21"/>
        </w:rPr>
        <w:t>（５）</w:t>
      </w:r>
      <w:r w:rsidR="006142F7" w:rsidRPr="00F42282">
        <w:rPr>
          <w:rFonts w:ascii="ＭＳ Ｐ明朝" w:eastAsia="ＭＳ Ｐ明朝" w:hAnsi="ＭＳ Ｐ明朝" w:hint="eastAsia"/>
          <w:sz w:val="21"/>
          <w:szCs w:val="21"/>
        </w:rPr>
        <w:t>助成対象者は</w:t>
      </w:r>
      <w:r w:rsidRPr="00F42282">
        <w:rPr>
          <w:rFonts w:ascii="ＭＳ Ｐ明朝" w:eastAsia="ＭＳ Ｐ明朝" w:hAnsi="ＭＳ Ｐ明朝" w:hint="eastAsia"/>
          <w:sz w:val="21"/>
          <w:szCs w:val="21"/>
        </w:rPr>
        <w:t>大学が開催する海外留学者の体験発表会には、必ず参加してください。</w:t>
      </w:r>
      <w:r w:rsidRPr="00F42282">
        <w:rPr>
          <w:rFonts w:ascii="ＭＳ Ｐ明朝" w:eastAsia="ＭＳ Ｐ明朝" w:hAnsi="ＭＳ Ｐ明朝"/>
          <w:sz w:val="21"/>
          <w:szCs w:val="21"/>
        </w:rPr>
        <w:t xml:space="preserve"> </w:t>
      </w:r>
    </w:p>
    <w:p w14:paraId="316DA060" w14:textId="77777777" w:rsidR="00932E2B" w:rsidRPr="00F42282" w:rsidRDefault="00932E2B" w:rsidP="00767BAB">
      <w:pPr>
        <w:pStyle w:val="Default"/>
        <w:rPr>
          <w:rFonts w:ascii="ＭＳ Ｐ明朝" w:eastAsia="ＭＳ Ｐ明朝" w:hAnsi="ＭＳ Ｐ明朝"/>
          <w:sz w:val="21"/>
          <w:szCs w:val="21"/>
        </w:rPr>
      </w:pPr>
    </w:p>
    <w:p w14:paraId="228D838E" w14:textId="0ABBC537" w:rsidR="00876663" w:rsidRPr="00F42282" w:rsidRDefault="00932E2B" w:rsidP="00767BAB">
      <w:pPr>
        <w:pStyle w:val="Default"/>
        <w:rPr>
          <w:rFonts w:ascii="ＭＳ Ｐ明朝" w:eastAsia="ＭＳ Ｐ明朝" w:hAnsi="ＭＳ Ｐ明朝"/>
          <w:sz w:val="21"/>
          <w:szCs w:val="21"/>
        </w:rPr>
      </w:pPr>
      <w:r w:rsidRPr="00F42282">
        <w:rPr>
          <w:rFonts w:ascii="ＭＳ Ｐ明朝" w:eastAsia="ＭＳ Ｐ明朝" w:hAnsi="ＭＳ Ｐ明朝" w:hint="eastAsia"/>
          <w:sz w:val="21"/>
          <w:szCs w:val="21"/>
        </w:rPr>
        <w:t>１</w:t>
      </w:r>
      <w:r w:rsidR="00F42282" w:rsidRPr="00F42282">
        <w:rPr>
          <w:rFonts w:ascii="ＭＳ Ｐ明朝" w:eastAsia="ＭＳ Ｐ明朝" w:hAnsi="ＭＳ Ｐ明朝" w:hint="eastAsia"/>
          <w:sz w:val="21"/>
          <w:szCs w:val="21"/>
        </w:rPr>
        <w:t>１</w:t>
      </w:r>
      <w:r w:rsidR="00767BAB" w:rsidRPr="00F42282">
        <w:rPr>
          <w:rFonts w:ascii="ＭＳ Ｐ明朝" w:eastAsia="ＭＳ Ｐ明朝" w:hAnsi="ＭＳ Ｐ明朝" w:hint="eastAsia"/>
          <w:sz w:val="21"/>
          <w:szCs w:val="21"/>
        </w:rPr>
        <w:t>．本件に関する問合わせ先</w:t>
      </w:r>
    </w:p>
    <w:p w14:paraId="4226A457" w14:textId="77777777" w:rsidR="00876663" w:rsidRPr="00F42282" w:rsidRDefault="00767BAB" w:rsidP="5003F730">
      <w:pPr>
        <w:widowControl/>
        <w:shd w:val="clear" w:color="auto" w:fill="FFFFFF" w:themeFill="background1"/>
        <w:spacing w:after="0" w:line="240" w:lineRule="auto"/>
        <w:textAlignment w:val="baseline"/>
        <w:rPr>
          <w:rFonts w:ascii="ＭＳ Ｐ明朝" w:eastAsia="ＭＳ Ｐ明朝" w:hAnsi="ＭＳ Ｐ明朝" w:cs="ＭＳ Ｐゴシック"/>
          <w:color w:val="000000"/>
          <w:kern w:val="0"/>
          <w:sz w:val="21"/>
          <w:szCs w:val="21"/>
          <w14:ligatures w14:val="none"/>
        </w:rPr>
      </w:pPr>
      <w:r w:rsidRPr="00F42282">
        <w:rPr>
          <w:rFonts w:ascii="ＭＳ Ｐ明朝" w:eastAsia="ＭＳ Ｐ明朝" w:hAnsi="ＭＳ Ｐ明朝" w:cs="ＭＳ Ｐゴシック"/>
          <w:color w:val="000000"/>
          <w:kern w:val="0"/>
          <w:sz w:val="21"/>
          <w:szCs w:val="21"/>
          <w14:ligatures w14:val="none"/>
        </w:rPr>
        <w:t>徳島大学 高等教育研究センター　学修支援部門 創新教育推進班</w:t>
      </w:r>
    </w:p>
    <w:p w14:paraId="76A76D98" w14:textId="3DEF7510" w:rsidR="006B4B4D" w:rsidRPr="00F42282" w:rsidRDefault="006B4B4D" w:rsidP="5003F730">
      <w:pPr>
        <w:widowControl/>
        <w:shd w:val="clear" w:color="auto" w:fill="FFFFFF" w:themeFill="background1"/>
        <w:spacing w:after="0" w:line="240" w:lineRule="auto"/>
        <w:textAlignment w:val="baseline"/>
        <w:rPr>
          <w:rFonts w:ascii="ＭＳ Ｐ明朝" w:eastAsia="ＭＳ Ｐ明朝" w:hAnsi="ＭＳ Ｐ明朝"/>
          <w:sz w:val="21"/>
          <w:szCs w:val="21"/>
        </w:rPr>
      </w:pPr>
      <w:r w:rsidRPr="00F42282">
        <w:rPr>
          <w:rFonts w:ascii="ＭＳ Ｐ明朝" w:eastAsia="ＭＳ Ｐ明朝" w:hAnsi="ＭＳ Ｐ明朝" w:cs="ＭＳ Ｐゴシック"/>
          <w:color w:val="000000"/>
          <w:kern w:val="0"/>
          <w:sz w:val="21"/>
          <w:szCs w:val="21"/>
          <w14:ligatures w14:val="none"/>
        </w:rPr>
        <w:t>北岡和義（准教授）</w:t>
      </w:r>
      <w:r w:rsidR="52952EBA" w:rsidRPr="00F42282">
        <w:rPr>
          <w:rFonts w:ascii="ＭＳ Ｐ明朝" w:eastAsia="ＭＳ Ｐ明朝" w:hAnsi="ＭＳ Ｐ明朝" w:cs="ＭＳ Ｐゴシック"/>
          <w:color w:val="000000"/>
          <w:kern w:val="0"/>
          <w:sz w:val="21"/>
          <w:szCs w:val="21"/>
          <w14:ligatures w14:val="none"/>
        </w:rPr>
        <w:t>、</w:t>
      </w:r>
      <w:r w:rsidR="00806C06" w:rsidRPr="00F42282">
        <w:rPr>
          <w:rFonts w:ascii="ＭＳ Ｐ明朝" w:eastAsia="ＭＳ Ｐ明朝" w:hAnsi="ＭＳ Ｐ明朝"/>
          <w:sz w:val="21"/>
          <w:szCs w:val="21"/>
        </w:rPr>
        <w:t>石原佑(特任助教)</w:t>
      </w:r>
      <w:r w:rsidR="7D4178E3" w:rsidRPr="00F42282">
        <w:rPr>
          <w:rFonts w:ascii="ＭＳ Ｐ明朝" w:eastAsia="ＭＳ Ｐ明朝" w:hAnsi="ＭＳ Ｐ明朝"/>
          <w:sz w:val="21"/>
          <w:szCs w:val="21"/>
        </w:rPr>
        <w:t>、</w:t>
      </w:r>
      <w:r w:rsidR="00806C06" w:rsidRPr="00F42282">
        <w:rPr>
          <w:rFonts w:ascii="ＭＳ Ｐ明朝" w:eastAsia="ＭＳ Ｐ明朝" w:hAnsi="ＭＳ Ｐ明朝"/>
          <w:sz w:val="21"/>
          <w:szCs w:val="21"/>
        </w:rPr>
        <w:t>清水真理香(</w:t>
      </w:r>
      <w:r w:rsidR="00B35B7E" w:rsidRPr="00F42282">
        <w:rPr>
          <w:rFonts w:ascii="ＭＳ Ｐ明朝" w:eastAsia="ＭＳ Ｐ明朝" w:hAnsi="ＭＳ Ｐ明朝"/>
          <w:sz w:val="21"/>
          <w:szCs w:val="21"/>
        </w:rPr>
        <w:t>アントレプレナーシップ教育</w:t>
      </w:r>
      <w:r w:rsidR="00806C06" w:rsidRPr="00F42282">
        <w:rPr>
          <w:rFonts w:ascii="ＭＳ Ｐ明朝" w:eastAsia="ＭＳ Ｐ明朝" w:hAnsi="ＭＳ Ｐ明朝"/>
          <w:sz w:val="21"/>
          <w:szCs w:val="21"/>
        </w:rPr>
        <w:t>コーディネーター)</w:t>
      </w:r>
    </w:p>
    <w:p w14:paraId="76D6C69C" w14:textId="7E8E4C83" w:rsidR="00A27F82" w:rsidRDefault="00F42282" w:rsidP="00F42282">
      <w:pPr>
        <w:widowControl/>
        <w:shd w:val="clear" w:color="auto" w:fill="FFFFFF" w:themeFill="background1"/>
        <w:spacing w:after="0" w:line="240" w:lineRule="auto"/>
        <w:textAlignment w:val="baseline"/>
        <w:rPr>
          <w:rFonts w:ascii="ＭＳ Ｐ明朝" w:eastAsia="ＭＳ Ｐ明朝" w:hAnsi="ＭＳ Ｐ明朝" w:cs="ＭＳ Ｐゴシック"/>
          <w:color w:val="000000" w:themeColor="text1"/>
          <w:sz w:val="21"/>
          <w:szCs w:val="21"/>
        </w:rPr>
      </w:pPr>
      <w:r w:rsidRPr="00F42282">
        <w:rPr>
          <w:rFonts w:ascii="ＭＳ Ｐ明朝" w:eastAsia="ＭＳ Ｐ明朝" w:hAnsi="ＭＳ Ｐ明朝" w:cs="ＭＳ Ｐゴシック"/>
          <w:color w:val="000000"/>
          <w:kern w:val="0"/>
          <w:sz w:val="21"/>
          <w:szCs w:val="21"/>
          <w14:ligatures w14:val="none"/>
        </w:rPr>
        <w:t xml:space="preserve">スタートアップスタジオU-tera　</w:t>
      </w:r>
      <w:r w:rsidRPr="00F42282">
        <w:rPr>
          <w:rFonts w:ascii="ＭＳ Ｐ明朝" w:eastAsia="ＭＳ Ｐ明朝" w:hAnsi="ＭＳ Ｐ明朝" w:cs="ＭＳ Ｐゴシック"/>
          <w:color w:val="000000" w:themeColor="text1"/>
          <w:sz w:val="21"/>
          <w:szCs w:val="21"/>
        </w:rPr>
        <w:t xml:space="preserve">    </w:t>
      </w:r>
    </w:p>
    <w:p w14:paraId="3A22CA21" w14:textId="69255051" w:rsidR="003C3FF3" w:rsidRPr="00A27F82" w:rsidRDefault="00A27F82" w:rsidP="003C3FF3">
      <w:pPr>
        <w:widowControl/>
        <w:shd w:val="clear" w:color="auto" w:fill="FFFFFF" w:themeFill="background1"/>
        <w:spacing w:after="0" w:line="240" w:lineRule="auto"/>
        <w:textAlignment w:val="baseline"/>
        <w:rPr>
          <w:rFonts w:ascii="ＭＳ Ｐ明朝" w:eastAsia="ＭＳ Ｐ明朝" w:hAnsi="ＭＳ Ｐ明朝" w:cs="ＭＳ Ｐゴシック"/>
          <w:color w:val="000000"/>
          <w:kern w:val="0"/>
          <w:sz w:val="21"/>
          <w:szCs w:val="21"/>
          <w14:ligatures w14:val="none"/>
        </w:rPr>
      </w:pPr>
      <w:r>
        <w:rPr>
          <w:rFonts w:ascii="ＭＳ Ｐ明朝" w:eastAsia="ＭＳ Ｐ明朝" w:hAnsi="ＭＳ Ｐ明朝" w:cs="ＭＳ Ｐゴシック" w:hint="eastAsia"/>
          <w:color w:val="000000" w:themeColor="text1"/>
          <w:sz w:val="21"/>
          <w:szCs w:val="21"/>
        </w:rPr>
        <w:t>MAIL</w:t>
      </w:r>
      <w:r w:rsidR="00862677">
        <w:rPr>
          <w:rFonts w:ascii="ＭＳ Ｐ明朝" w:eastAsia="ＭＳ Ｐ明朝" w:hAnsi="ＭＳ Ｐ明朝" w:cs="ＭＳ Ｐゴシック" w:hint="eastAsia"/>
          <w:color w:val="000000" w:themeColor="text1"/>
          <w:sz w:val="21"/>
          <w:szCs w:val="21"/>
        </w:rPr>
        <w:t xml:space="preserve">　</w:t>
      </w:r>
      <w:hyperlink r:id="rId12" w:history="1">
        <w:r w:rsidR="00862677" w:rsidRPr="002B20B9">
          <w:rPr>
            <w:rStyle w:val="af1"/>
            <w:rFonts w:ascii="ＭＳ Ｐ明朝" w:eastAsia="ＭＳ Ｐ明朝" w:hAnsi="ＭＳ Ｐ明朝" w:cs="ＭＳ Ｐゴシック"/>
            <w:sz w:val="21"/>
            <w:szCs w:val="21"/>
          </w:rPr>
          <w:t>u-tera@tokushima-u.ac.jp</w:t>
        </w:r>
      </w:hyperlink>
      <w:r>
        <w:rPr>
          <w:rFonts w:ascii="ＭＳ Ｐ明朝" w:eastAsia="ＭＳ Ｐ明朝" w:hAnsi="ＭＳ Ｐ明朝" w:cs="ＭＳ Ｐゴシック" w:hint="eastAsia"/>
          <w:color w:val="000000" w:themeColor="text1"/>
          <w:sz w:val="21"/>
          <w:szCs w:val="21"/>
        </w:rPr>
        <w:t xml:space="preserve">    </w:t>
      </w:r>
      <w:r w:rsidR="003C3FF3" w:rsidRPr="00F42282">
        <w:rPr>
          <w:rFonts w:ascii="ＭＳ 明朝" w:eastAsia="ＭＳ 明朝" w:hAnsi="ＭＳ 明朝" w:cs="ＭＳ 明朝"/>
          <w:sz w:val="21"/>
          <w:szCs w:val="21"/>
        </w:rPr>
        <w:t>TEL</w:t>
      </w:r>
      <w:r w:rsidR="00862677">
        <w:rPr>
          <w:rFonts w:ascii="ＭＳ 明朝" w:eastAsia="ＭＳ 明朝" w:hAnsi="ＭＳ 明朝" w:cs="ＭＳ 明朝" w:hint="eastAsia"/>
          <w:sz w:val="21"/>
          <w:szCs w:val="21"/>
        </w:rPr>
        <w:t xml:space="preserve">　</w:t>
      </w:r>
      <w:r w:rsidR="003C3FF3" w:rsidRPr="00F42282">
        <w:rPr>
          <w:rFonts w:ascii="ＭＳ 明朝" w:eastAsia="ＭＳ 明朝" w:hAnsi="ＭＳ 明朝" w:cs="ＭＳ 明朝"/>
          <w:color w:val="000000" w:themeColor="text1"/>
          <w:sz w:val="21"/>
          <w:szCs w:val="21"/>
        </w:rPr>
        <w:t>088-656-7248</w:t>
      </w:r>
      <w:r w:rsidR="003C3FF3" w:rsidRPr="00F42282">
        <w:rPr>
          <w:rFonts w:ascii="ＭＳ 明朝" w:eastAsia="ＭＳ 明朝" w:hAnsi="ＭＳ 明朝" w:cs="ＭＳ 明朝"/>
          <w:sz w:val="21"/>
          <w:szCs w:val="21"/>
        </w:rPr>
        <w:t xml:space="preserve"> </w:t>
      </w:r>
    </w:p>
    <w:p w14:paraId="0541BBDB" w14:textId="495999E3" w:rsidR="00454028" w:rsidRPr="00454028" w:rsidRDefault="003C3FF3" w:rsidP="00A27F82">
      <w:pPr>
        <w:widowControl/>
        <w:shd w:val="clear" w:color="auto" w:fill="FFFFFF" w:themeFill="background1"/>
        <w:spacing w:after="0" w:line="240" w:lineRule="auto"/>
        <w:textAlignment w:val="baseline"/>
        <w:rPr>
          <w:rFonts w:ascii="ＭＳ Ｐ明朝" w:eastAsia="ＭＳ Ｐ明朝" w:hAnsi="ＭＳ Ｐ明朝" w:cs="ＭＳ Ｐゴシック" w:hint="eastAsia"/>
          <w:color w:val="000000" w:themeColor="text1"/>
          <w:sz w:val="21"/>
          <w:szCs w:val="21"/>
        </w:rPr>
      </w:pPr>
      <w:r>
        <w:rPr>
          <w:rFonts w:ascii="ＭＳ Ｐ明朝" w:eastAsia="ＭＳ Ｐ明朝" w:hAnsi="ＭＳ Ｐ明朝" w:cs="ＭＳ Ｐゴシック" w:hint="eastAsia"/>
          <w:color w:val="000000" w:themeColor="text1"/>
          <w:sz w:val="21"/>
          <w:szCs w:val="21"/>
        </w:rPr>
        <w:t>WEB</w:t>
      </w:r>
      <w:r w:rsidR="00862677">
        <w:rPr>
          <w:rFonts w:ascii="ＭＳ Ｐ明朝" w:eastAsia="ＭＳ Ｐ明朝" w:hAnsi="ＭＳ Ｐ明朝" w:cs="ＭＳ Ｐゴシック" w:hint="eastAsia"/>
          <w:color w:val="000000" w:themeColor="text1"/>
          <w:sz w:val="21"/>
          <w:szCs w:val="21"/>
        </w:rPr>
        <w:t xml:space="preserve">　</w:t>
      </w:r>
      <w:r w:rsidRPr="00A27F82">
        <w:rPr>
          <w:rFonts w:ascii="ＭＳ Ｐ明朝" w:eastAsia="ＭＳ Ｐ明朝" w:hAnsi="ＭＳ Ｐ明朝" w:cs="ＭＳ Ｐゴシック"/>
          <w:color w:val="000000" w:themeColor="text1"/>
          <w:sz w:val="21"/>
          <w:szCs w:val="21"/>
        </w:rPr>
        <w:t>https://u-tera.inv.tokushima-u.ac.jp/</w:t>
      </w:r>
    </w:p>
    <w:sectPr w:rsidR="00454028" w:rsidRPr="00454028" w:rsidSect="00F4228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02551" w14:textId="77777777" w:rsidR="00DA7B01" w:rsidRDefault="00DA7B01" w:rsidP="00ED3928">
      <w:pPr>
        <w:spacing w:after="0" w:line="240" w:lineRule="auto"/>
      </w:pPr>
      <w:r>
        <w:separator/>
      </w:r>
    </w:p>
  </w:endnote>
  <w:endnote w:type="continuationSeparator" w:id="0">
    <w:p w14:paraId="4BEFA88A" w14:textId="77777777" w:rsidR="00DA7B01" w:rsidRDefault="00DA7B01" w:rsidP="00ED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654E0" w14:textId="77777777" w:rsidR="00DA7B01" w:rsidRDefault="00DA7B01" w:rsidP="00ED3928">
      <w:pPr>
        <w:spacing w:after="0" w:line="240" w:lineRule="auto"/>
      </w:pPr>
      <w:r>
        <w:separator/>
      </w:r>
    </w:p>
  </w:footnote>
  <w:footnote w:type="continuationSeparator" w:id="0">
    <w:p w14:paraId="714DDC54" w14:textId="77777777" w:rsidR="00DA7B01" w:rsidRDefault="00DA7B01" w:rsidP="00ED3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E6F6A"/>
    <w:multiLevelType w:val="hybridMultilevel"/>
    <w:tmpl w:val="5838EE1C"/>
    <w:lvl w:ilvl="0" w:tplc="57000F82">
      <w:start w:val="3"/>
      <w:numFmt w:val="decimalFullWidth"/>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B16921"/>
    <w:multiLevelType w:val="hybridMultilevel"/>
    <w:tmpl w:val="D18C799E"/>
    <w:lvl w:ilvl="0" w:tplc="0122B0F4">
      <w:start w:val="1"/>
      <w:numFmt w:val="bullet"/>
      <w:lvlText w:val="•"/>
      <w:lvlJc w:val="left"/>
      <w:pPr>
        <w:tabs>
          <w:tab w:val="num" w:pos="720"/>
        </w:tabs>
        <w:ind w:left="720" w:hanging="360"/>
      </w:pPr>
      <w:rPr>
        <w:rFonts w:ascii="Arial" w:hAnsi="Arial" w:hint="default"/>
      </w:rPr>
    </w:lvl>
    <w:lvl w:ilvl="1" w:tplc="00947ECE" w:tentative="1">
      <w:start w:val="1"/>
      <w:numFmt w:val="bullet"/>
      <w:lvlText w:val="•"/>
      <w:lvlJc w:val="left"/>
      <w:pPr>
        <w:tabs>
          <w:tab w:val="num" w:pos="1440"/>
        </w:tabs>
        <w:ind w:left="1440" w:hanging="360"/>
      </w:pPr>
      <w:rPr>
        <w:rFonts w:ascii="Arial" w:hAnsi="Arial" w:hint="default"/>
      </w:rPr>
    </w:lvl>
    <w:lvl w:ilvl="2" w:tplc="17ECF91E" w:tentative="1">
      <w:start w:val="1"/>
      <w:numFmt w:val="bullet"/>
      <w:lvlText w:val="•"/>
      <w:lvlJc w:val="left"/>
      <w:pPr>
        <w:tabs>
          <w:tab w:val="num" w:pos="2160"/>
        </w:tabs>
        <w:ind w:left="2160" w:hanging="360"/>
      </w:pPr>
      <w:rPr>
        <w:rFonts w:ascii="Arial" w:hAnsi="Arial" w:hint="default"/>
      </w:rPr>
    </w:lvl>
    <w:lvl w:ilvl="3" w:tplc="A24E29AA" w:tentative="1">
      <w:start w:val="1"/>
      <w:numFmt w:val="bullet"/>
      <w:lvlText w:val="•"/>
      <w:lvlJc w:val="left"/>
      <w:pPr>
        <w:tabs>
          <w:tab w:val="num" w:pos="2880"/>
        </w:tabs>
        <w:ind w:left="2880" w:hanging="360"/>
      </w:pPr>
      <w:rPr>
        <w:rFonts w:ascii="Arial" w:hAnsi="Arial" w:hint="default"/>
      </w:rPr>
    </w:lvl>
    <w:lvl w:ilvl="4" w:tplc="C644CD48" w:tentative="1">
      <w:start w:val="1"/>
      <w:numFmt w:val="bullet"/>
      <w:lvlText w:val="•"/>
      <w:lvlJc w:val="left"/>
      <w:pPr>
        <w:tabs>
          <w:tab w:val="num" w:pos="3600"/>
        </w:tabs>
        <w:ind w:left="3600" w:hanging="360"/>
      </w:pPr>
      <w:rPr>
        <w:rFonts w:ascii="Arial" w:hAnsi="Arial" w:hint="default"/>
      </w:rPr>
    </w:lvl>
    <w:lvl w:ilvl="5" w:tplc="B92E911A" w:tentative="1">
      <w:start w:val="1"/>
      <w:numFmt w:val="bullet"/>
      <w:lvlText w:val="•"/>
      <w:lvlJc w:val="left"/>
      <w:pPr>
        <w:tabs>
          <w:tab w:val="num" w:pos="4320"/>
        </w:tabs>
        <w:ind w:left="4320" w:hanging="360"/>
      </w:pPr>
      <w:rPr>
        <w:rFonts w:ascii="Arial" w:hAnsi="Arial" w:hint="default"/>
      </w:rPr>
    </w:lvl>
    <w:lvl w:ilvl="6" w:tplc="0F8A9A34" w:tentative="1">
      <w:start w:val="1"/>
      <w:numFmt w:val="bullet"/>
      <w:lvlText w:val="•"/>
      <w:lvlJc w:val="left"/>
      <w:pPr>
        <w:tabs>
          <w:tab w:val="num" w:pos="5040"/>
        </w:tabs>
        <w:ind w:left="5040" w:hanging="360"/>
      </w:pPr>
      <w:rPr>
        <w:rFonts w:ascii="Arial" w:hAnsi="Arial" w:hint="default"/>
      </w:rPr>
    </w:lvl>
    <w:lvl w:ilvl="7" w:tplc="21EE300A" w:tentative="1">
      <w:start w:val="1"/>
      <w:numFmt w:val="bullet"/>
      <w:lvlText w:val="•"/>
      <w:lvlJc w:val="left"/>
      <w:pPr>
        <w:tabs>
          <w:tab w:val="num" w:pos="5760"/>
        </w:tabs>
        <w:ind w:left="5760" w:hanging="360"/>
      </w:pPr>
      <w:rPr>
        <w:rFonts w:ascii="Arial" w:hAnsi="Arial" w:hint="default"/>
      </w:rPr>
    </w:lvl>
    <w:lvl w:ilvl="8" w:tplc="40C8C8A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670AFB"/>
    <w:multiLevelType w:val="hybridMultilevel"/>
    <w:tmpl w:val="39303878"/>
    <w:lvl w:ilvl="0" w:tplc="74C8C1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C900C3"/>
    <w:multiLevelType w:val="hybridMultilevel"/>
    <w:tmpl w:val="EAAEB062"/>
    <w:lvl w:ilvl="0" w:tplc="107E055C">
      <w:start w:val="1"/>
      <w:numFmt w:val="bullet"/>
      <w:lvlText w:val="•"/>
      <w:lvlJc w:val="left"/>
      <w:pPr>
        <w:tabs>
          <w:tab w:val="num" w:pos="720"/>
        </w:tabs>
        <w:ind w:left="720" w:hanging="360"/>
      </w:pPr>
      <w:rPr>
        <w:rFonts w:ascii="Arial" w:hAnsi="Arial" w:hint="default"/>
      </w:rPr>
    </w:lvl>
    <w:lvl w:ilvl="1" w:tplc="EA34632C" w:tentative="1">
      <w:start w:val="1"/>
      <w:numFmt w:val="bullet"/>
      <w:lvlText w:val="•"/>
      <w:lvlJc w:val="left"/>
      <w:pPr>
        <w:tabs>
          <w:tab w:val="num" w:pos="1440"/>
        </w:tabs>
        <w:ind w:left="1440" w:hanging="360"/>
      </w:pPr>
      <w:rPr>
        <w:rFonts w:ascii="Arial" w:hAnsi="Arial" w:hint="default"/>
      </w:rPr>
    </w:lvl>
    <w:lvl w:ilvl="2" w:tplc="2CDA04D6" w:tentative="1">
      <w:start w:val="1"/>
      <w:numFmt w:val="bullet"/>
      <w:lvlText w:val="•"/>
      <w:lvlJc w:val="left"/>
      <w:pPr>
        <w:tabs>
          <w:tab w:val="num" w:pos="2160"/>
        </w:tabs>
        <w:ind w:left="2160" w:hanging="360"/>
      </w:pPr>
      <w:rPr>
        <w:rFonts w:ascii="Arial" w:hAnsi="Arial" w:hint="default"/>
      </w:rPr>
    </w:lvl>
    <w:lvl w:ilvl="3" w:tplc="E64EE910" w:tentative="1">
      <w:start w:val="1"/>
      <w:numFmt w:val="bullet"/>
      <w:lvlText w:val="•"/>
      <w:lvlJc w:val="left"/>
      <w:pPr>
        <w:tabs>
          <w:tab w:val="num" w:pos="2880"/>
        </w:tabs>
        <w:ind w:left="2880" w:hanging="360"/>
      </w:pPr>
      <w:rPr>
        <w:rFonts w:ascii="Arial" w:hAnsi="Arial" w:hint="default"/>
      </w:rPr>
    </w:lvl>
    <w:lvl w:ilvl="4" w:tplc="B0820D76" w:tentative="1">
      <w:start w:val="1"/>
      <w:numFmt w:val="bullet"/>
      <w:lvlText w:val="•"/>
      <w:lvlJc w:val="left"/>
      <w:pPr>
        <w:tabs>
          <w:tab w:val="num" w:pos="3600"/>
        </w:tabs>
        <w:ind w:left="3600" w:hanging="360"/>
      </w:pPr>
      <w:rPr>
        <w:rFonts w:ascii="Arial" w:hAnsi="Arial" w:hint="default"/>
      </w:rPr>
    </w:lvl>
    <w:lvl w:ilvl="5" w:tplc="C93210AA" w:tentative="1">
      <w:start w:val="1"/>
      <w:numFmt w:val="bullet"/>
      <w:lvlText w:val="•"/>
      <w:lvlJc w:val="left"/>
      <w:pPr>
        <w:tabs>
          <w:tab w:val="num" w:pos="4320"/>
        </w:tabs>
        <w:ind w:left="4320" w:hanging="360"/>
      </w:pPr>
      <w:rPr>
        <w:rFonts w:ascii="Arial" w:hAnsi="Arial" w:hint="default"/>
      </w:rPr>
    </w:lvl>
    <w:lvl w:ilvl="6" w:tplc="99EA2DF8" w:tentative="1">
      <w:start w:val="1"/>
      <w:numFmt w:val="bullet"/>
      <w:lvlText w:val="•"/>
      <w:lvlJc w:val="left"/>
      <w:pPr>
        <w:tabs>
          <w:tab w:val="num" w:pos="5040"/>
        </w:tabs>
        <w:ind w:left="5040" w:hanging="360"/>
      </w:pPr>
      <w:rPr>
        <w:rFonts w:ascii="Arial" w:hAnsi="Arial" w:hint="default"/>
      </w:rPr>
    </w:lvl>
    <w:lvl w:ilvl="7" w:tplc="023AC6D6" w:tentative="1">
      <w:start w:val="1"/>
      <w:numFmt w:val="bullet"/>
      <w:lvlText w:val="•"/>
      <w:lvlJc w:val="left"/>
      <w:pPr>
        <w:tabs>
          <w:tab w:val="num" w:pos="5760"/>
        </w:tabs>
        <w:ind w:left="5760" w:hanging="360"/>
      </w:pPr>
      <w:rPr>
        <w:rFonts w:ascii="Arial" w:hAnsi="Arial" w:hint="default"/>
      </w:rPr>
    </w:lvl>
    <w:lvl w:ilvl="8" w:tplc="9886B24E" w:tentative="1">
      <w:start w:val="1"/>
      <w:numFmt w:val="bullet"/>
      <w:lvlText w:val="•"/>
      <w:lvlJc w:val="left"/>
      <w:pPr>
        <w:tabs>
          <w:tab w:val="num" w:pos="6480"/>
        </w:tabs>
        <w:ind w:left="6480" w:hanging="360"/>
      </w:pPr>
      <w:rPr>
        <w:rFonts w:ascii="Arial" w:hAnsi="Arial" w:hint="default"/>
      </w:rPr>
    </w:lvl>
  </w:abstractNum>
  <w:num w:numId="1" w16cid:durableId="2013490321">
    <w:abstractNumId w:val="2"/>
  </w:num>
  <w:num w:numId="2" w16cid:durableId="1984656943">
    <w:abstractNumId w:val="0"/>
  </w:num>
  <w:num w:numId="3" w16cid:durableId="299187783">
    <w:abstractNumId w:val="1"/>
  </w:num>
  <w:num w:numId="4" w16cid:durableId="2123263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27"/>
    <w:rsid w:val="00016479"/>
    <w:rsid w:val="000239AC"/>
    <w:rsid w:val="00025C11"/>
    <w:rsid w:val="000A40C7"/>
    <w:rsid w:val="000A645E"/>
    <w:rsid w:val="000E6DC2"/>
    <w:rsid w:val="00126104"/>
    <w:rsid w:val="001B1ECD"/>
    <w:rsid w:val="001B729C"/>
    <w:rsid w:val="00205883"/>
    <w:rsid w:val="00227DD0"/>
    <w:rsid w:val="002C666A"/>
    <w:rsid w:val="002E6D3F"/>
    <w:rsid w:val="002F1B52"/>
    <w:rsid w:val="003C3FF3"/>
    <w:rsid w:val="003D1A22"/>
    <w:rsid w:val="0040795A"/>
    <w:rsid w:val="00421A85"/>
    <w:rsid w:val="00454028"/>
    <w:rsid w:val="005A0F3A"/>
    <w:rsid w:val="005C1FA6"/>
    <w:rsid w:val="006142F7"/>
    <w:rsid w:val="006B4B4D"/>
    <w:rsid w:val="00727427"/>
    <w:rsid w:val="00760B2E"/>
    <w:rsid w:val="00767BAB"/>
    <w:rsid w:val="007A2814"/>
    <w:rsid w:val="007A5B32"/>
    <w:rsid w:val="007A7E37"/>
    <w:rsid w:val="00806C06"/>
    <w:rsid w:val="00862677"/>
    <w:rsid w:val="00876663"/>
    <w:rsid w:val="009043B9"/>
    <w:rsid w:val="0091744F"/>
    <w:rsid w:val="00932E2B"/>
    <w:rsid w:val="00971E72"/>
    <w:rsid w:val="009E15DC"/>
    <w:rsid w:val="00A27F82"/>
    <w:rsid w:val="00AE68C8"/>
    <w:rsid w:val="00B35B7E"/>
    <w:rsid w:val="00BA3BEB"/>
    <w:rsid w:val="00C04519"/>
    <w:rsid w:val="00C544EA"/>
    <w:rsid w:val="00DA7B01"/>
    <w:rsid w:val="00DB083A"/>
    <w:rsid w:val="00E7249A"/>
    <w:rsid w:val="00ED3928"/>
    <w:rsid w:val="00F42282"/>
    <w:rsid w:val="00F532F0"/>
    <w:rsid w:val="0166780B"/>
    <w:rsid w:val="045DC135"/>
    <w:rsid w:val="0A6A27DC"/>
    <w:rsid w:val="0C5E9431"/>
    <w:rsid w:val="0EDF3F24"/>
    <w:rsid w:val="1139E259"/>
    <w:rsid w:val="118433BC"/>
    <w:rsid w:val="158D70F9"/>
    <w:rsid w:val="17F2661E"/>
    <w:rsid w:val="1AE8DFDE"/>
    <w:rsid w:val="1B273E3D"/>
    <w:rsid w:val="1C86B57A"/>
    <w:rsid w:val="1D7897F5"/>
    <w:rsid w:val="1F1D5FF0"/>
    <w:rsid w:val="2177CA71"/>
    <w:rsid w:val="267948B0"/>
    <w:rsid w:val="2A75F403"/>
    <w:rsid w:val="2B9845A5"/>
    <w:rsid w:val="2F0D4979"/>
    <w:rsid w:val="3C8CC2D4"/>
    <w:rsid w:val="410AEA80"/>
    <w:rsid w:val="447F73A0"/>
    <w:rsid w:val="46C2A883"/>
    <w:rsid w:val="49A258A8"/>
    <w:rsid w:val="4B04CF11"/>
    <w:rsid w:val="4B69ACEA"/>
    <w:rsid w:val="4DB7B607"/>
    <w:rsid w:val="4E38F7DE"/>
    <w:rsid w:val="4F66584D"/>
    <w:rsid w:val="5003F730"/>
    <w:rsid w:val="50BE00B1"/>
    <w:rsid w:val="51F53131"/>
    <w:rsid w:val="52952EBA"/>
    <w:rsid w:val="544ECA3E"/>
    <w:rsid w:val="54A28B0E"/>
    <w:rsid w:val="557C0211"/>
    <w:rsid w:val="57109AA2"/>
    <w:rsid w:val="5CC8A84C"/>
    <w:rsid w:val="5E505320"/>
    <w:rsid w:val="6445F219"/>
    <w:rsid w:val="6454A4DE"/>
    <w:rsid w:val="6678EA53"/>
    <w:rsid w:val="66FC0AFC"/>
    <w:rsid w:val="6732B4D5"/>
    <w:rsid w:val="687C3C6E"/>
    <w:rsid w:val="6D04608A"/>
    <w:rsid w:val="70F667C7"/>
    <w:rsid w:val="7432E9BF"/>
    <w:rsid w:val="75C640FA"/>
    <w:rsid w:val="772604EC"/>
    <w:rsid w:val="7D4178E3"/>
    <w:rsid w:val="7F0C8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9587CF"/>
  <w15:chartTrackingRefBased/>
  <w15:docId w15:val="{CB6F62DB-3C37-4650-ADE9-20510F31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42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2742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2742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274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74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74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74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74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74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2742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2742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2742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274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274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274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274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274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274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27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27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7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427"/>
    <w:pPr>
      <w:spacing w:before="160"/>
      <w:jc w:val="center"/>
    </w:pPr>
    <w:rPr>
      <w:i/>
      <w:iCs/>
      <w:color w:val="404040" w:themeColor="text1" w:themeTint="BF"/>
    </w:rPr>
  </w:style>
  <w:style w:type="character" w:customStyle="1" w:styleId="a8">
    <w:name w:val="引用文 (文字)"/>
    <w:basedOn w:val="a0"/>
    <w:link w:val="a7"/>
    <w:uiPriority w:val="29"/>
    <w:rsid w:val="00727427"/>
    <w:rPr>
      <w:i/>
      <w:iCs/>
      <w:color w:val="404040" w:themeColor="text1" w:themeTint="BF"/>
    </w:rPr>
  </w:style>
  <w:style w:type="paragraph" w:styleId="a9">
    <w:name w:val="List Paragraph"/>
    <w:basedOn w:val="a"/>
    <w:uiPriority w:val="34"/>
    <w:qFormat/>
    <w:rsid w:val="00727427"/>
    <w:pPr>
      <w:ind w:left="720"/>
      <w:contextualSpacing/>
    </w:pPr>
  </w:style>
  <w:style w:type="character" w:styleId="21">
    <w:name w:val="Intense Emphasis"/>
    <w:basedOn w:val="a0"/>
    <w:uiPriority w:val="21"/>
    <w:qFormat/>
    <w:rsid w:val="00727427"/>
    <w:rPr>
      <w:i/>
      <w:iCs/>
      <w:color w:val="0F4761" w:themeColor="accent1" w:themeShade="BF"/>
    </w:rPr>
  </w:style>
  <w:style w:type="paragraph" w:styleId="22">
    <w:name w:val="Intense Quote"/>
    <w:basedOn w:val="a"/>
    <w:next w:val="a"/>
    <w:link w:val="23"/>
    <w:uiPriority w:val="30"/>
    <w:qFormat/>
    <w:rsid w:val="007274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7427"/>
    <w:rPr>
      <w:i/>
      <w:iCs/>
      <w:color w:val="0F4761" w:themeColor="accent1" w:themeShade="BF"/>
    </w:rPr>
  </w:style>
  <w:style w:type="character" w:styleId="24">
    <w:name w:val="Intense Reference"/>
    <w:basedOn w:val="a0"/>
    <w:uiPriority w:val="32"/>
    <w:qFormat/>
    <w:rsid w:val="00727427"/>
    <w:rPr>
      <w:b/>
      <w:bCs/>
      <w:smallCaps/>
      <w:color w:val="0F4761" w:themeColor="accent1" w:themeShade="BF"/>
      <w:spacing w:val="5"/>
    </w:rPr>
  </w:style>
  <w:style w:type="paragraph" w:styleId="Web">
    <w:name w:val="Normal (Web)"/>
    <w:basedOn w:val="a"/>
    <w:uiPriority w:val="99"/>
    <w:unhideWhenUsed/>
    <w:rsid w:val="00727427"/>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paragraph" w:styleId="aa">
    <w:name w:val="No Spacing"/>
    <w:uiPriority w:val="1"/>
    <w:qFormat/>
    <w:rsid w:val="00727427"/>
    <w:pPr>
      <w:widowControl w:val="0"/>
      <w:spacing w:after="0" w:line="240" w:lineRule="auto"/>
    </w:pPr>
  </w:style>
  <w:style w:type="paragraph" w:customStyle="1" w:styleId="Default">
    <w:name w:val="Default"/>
    <w:rsid w:val="00C04519"/>
    <w:pPr>
      <w:widowControl w:val="0"/>
      <w:autoSpaceDE w:val="0"/>
      <w:autoSpaceDN w:val="0"/>
      <w:adjustRightInd w:val="0"/>
      <w:spacing w:after="0" w:line="240" w:lineRule="auto"/>
    </w:pPr>
    <w:rPr>
      <w:rFonts w:ascii="ＭＳ" w:eastAsia="ＭＳ" w:cs="ＭＳ"/>
      <w:color w:val="000000"/>
      <w:kern w:val="0"/>
      <w:sz w:val="24"/>
    </w:rPr>
  </w:style>
  <w:style w:type="paragraph" w:styleId="ab">
    <w:name w:val="Date"/>
    <w:basedOn w:val="a"/>
    <w:next w:val="a"/>
    <w:link w:val="ac"/>
    <w:uiPriority w:val="99"/>
    <w:semiHidden/>
    <w:unhideWhenUsed/>
    <w:rsid w:val="000A40C7"/>
  </w:style>
  <w:style w:type="character" w:customStyle="1" w:styleId="ac">
    <w:name w:val="日付 (文字)"/>
    <w:basedOn w:val="a0"/>
    <w:link w:val="ab"/>
    <w:uiPriority w:val="99"/>
    <w:semiHidden/>
    <w:rsid w:val="000A40C7"/>
  </w:style>
  <w:style w:type="paragraph" w:styleId="ad">
    <w:name w:val="Note Heading"/>
    <w:basedOn w:val="a"/>
    <w:next w:val="a"/>
    <w:link w:val="ae"/>
    <w:uiPriority w:val="99"/>
    <w:unhideWhenUsed/>
    <w:rsid w:val="00126104"/>
    <w:pPr>
      <w:jc w:val="center"/>
    </w:pPr>
    <w:rPr>
      <w:rFonts w:ascii="ＭＳ Ｐ明朝" w:eastAsia="ＭＳ Ｐ明朝" w:hAnsi="ＭＳ Ｐ明朝" w:cs="ＭＳ"/>
      <w:color w:val="000000"/>
      <w:kern w:val="0"/>
      <w:sz w:val="23"/>
      <w:szCs w:val="23"/>
    </w:rPr>
  </w:style>
  <w:style w:type="character" w:customStyle="1" w:styleId="ae">
    <w:name w:val="記 (文字)"/>
    <w:basedOn w:val="a0"/>
    <w:link w:val="ad"/>
    <w:uiPriority w:val="99"/>
    <w:rsid w:val="00126104"/>
    <w:rPr>
      <w:rFonts w:ascii="ＭＳ Ｐ明朝" w:eastAsia="ＭＳ Ｐ明朝" w:hAnsi="ＭＳ Ｐ明朝" w:cs="ＭＳ"/>
      <w:color w:val="000000"/>
      <w:kern w:val="0"/>
      <w:sz w:val="23"/>
      <w:szCs w:val="23"/>
    </w:rPr>
  </w:style>
  <w:style w:type="paragraph" w:styleId="af">
    <w:name w:val="Closing"/>
    <w:basedOn w:val="a"/>
    <w:link w:val="af0"/>
    <w:uiPriority w:val="99"/>
    <w:unhideWhenUsed/>
    <w:rsid w:val="00126104"/>
    <w:pPr>
      <w:jc w:val="right"/>
    </w:pPr>
    <w:rPr>
      <w:rFonts w:ascii="ＭＳ Ｐ明朝" w:eastAsia="ＭＳ Ｐ明朝" w:hAnsi="ＭＳ Ｐ明朝" w:cs="ＭＳ"/>
      <w:color w:val="000000"/>
      <w:kern w:val="0"/>
      <w:sz w:val="23"/>
      <w:szCs w:val="23"/>
    </w:rPr>
  </w:style>
  <w:style w:type="character" w:customStyle="1" w:styleId="af0">
    <w:name w:val="結語 (文字)"/>
    <w:basedOn w:val="a0"/>
    <w:link w:val="af"/>
    <w:uiPriority w:val="99"/>
    <w:rsid w:val="00126104"/>
    <w:rPr>
      <w:rFonts w:ascii="ＭＳ Ｐ明朝" w:eastAsia="ＭＳ Ｐ明朝" w:hAnsi="ＭＳ Ｐ明朝" w:cs="ＭＳ"/>
      <w:color w:val="000000"/>
      <w:kern w:val="0"/>
      <w:sz w:val="23"/>
      <w:szCs w:val="23"/>
    </w:rPr>
  </w:style>
  <w:style w:type="character" w:styleId="af1">
    <w:name w:val="Hyperlink"/>
    <w:basedOn w:val="a0"/>
    <w:uiPriority w:val="99"/>
    <w:unhideWhenUsed/>
    <w:rsid w:val="001B729C"/>
    <w:rPr>
      <w:color w:val="467886" w:themeColor="hyperlink"/>
      <w:u w:val="single"/>
    </w:rPr>
  </w:style>
  <w:style w:type="character" w:styleId="af2">
    <w:name w:val="Unresolved Mention"/>
    <w:basedOn w:val="a0"/>
    <w:uiPriority w:val="99"/>
    <w:semiHidden/>
    <w:unhideWhenUsed/>
    <w:rsid w:val="001B729C"/>
    <w:rPr>
      <w:color w:val="605E5C"/>
      <w:shd w:val="clear" w:color="auto" w:fill="E1DFDD"/>
    </w:rPr>
  </w:style>
  <w:style w:type="paragraph" w:styleId="af3">
    <w:name w:val="header"/>
    <w:basedOn w:val="a"/>
    <w:link w:val="af4"/>
    <w:uiPriority w:val="99"/>
    <w:unhideWhenUsed/>
    <w:rsid w:val="00ED3928"/>
    <w:pPr>
      <w:tabs>
        <w:tab w:val="center" w:pos="4252"/>
        <w:tab w:val="right" w:pos="8504"/>
      </w:tabs>
      <w:snapToGrid w:val="0"/>
    </w:pPr>
  </w:style>
  <w:style w:type="character" w:customStyle="1" w:styleId="af4">
    <w:name w:val="ヘッダー (文字)"/>
    <w:basedOn w:val="a0"/>
    <w:link w:val="af3"/>
    <w:uiPriority w:val="99"/>
    <w:rsid w:val="00ED3928"/>
  </w:style>
  <w:style w:type="paragraph" w:styleId="af5">
    <w:name w:val="footer"/>
    <w:basedOn w:val="a"/>
    <w:link w:val="af6"/>
    <w:uiPriority w:val="99"/>
    <w:unhideWhenUsed/>
    <w:rsid w:val="00ED3928"/>
    <w:pPr>
      <w:tabs>
        <w:tab w:val="center" w:pos="4252"/>
        <w:tab w:val="right" w:pos="8504"/>
      </w:tabs>
      <w:snapToGrid w:val="0"/>
    </w:pPr>
  </w:style>
  <w:style w:type="character" w:customStyle="1" w:styleId="af6">
    <w:name w:val="フッター (文字)"/>
    <w:basedOn w:val="a0"/>
    <w:link w:val="af5"/>
    <w:uiPriority w:val="99"/>
    <w:rsid w:val="00ED3928"/>
  </w:style>
  <w:style w:type="paragraph" w:styleId="af7">
    <w:name w:val="Revision"/>
    <w:hidden/>
    <w:uiPriority w:val="99"/>
    <w:semiHidden/>
    <w:rsid w:val="00DB083A"/>
    <w:pPr>
      <w:spacing w:after="0" w:line="240" w:lineRule="auto"/>
    </w:pPr>
  </w:style>
  <w:style w:type="paragraph" w:styleId="af8">
    <w:name w:val="Body Text"/>
    <w:basedOn w:val="a"/>
    <w:link w:val="af9"/>
    <w:uiPriority w:val="1"/>
    <w:qFormat/>
    <w:rsid w:val="00DB083A"/>
    <w:pPr>
      <w:autoSpaceDE w:val="0"/>
      <w:autoSpaceDN w:val="0"/>
      <w:spacing w:before="147" w:after="0" w:line="240" w:lineRule="auto"/>
      <w:ind w:left="327"/>
    </w:pPr>
    <w:rPr>
      <w:rFonts w:ascii="ＭＳ 明朝" w:eastAsia="ＭＳ 明朝" w:hAnsi="ＭＳ 明朝" w:cs="ＭＳ 明朝"/>
      <w:kern w:val="0"/>
      <w:sz w:val="21"/>
      <w:szCs w:val="21"/>
      <w14:ligatures w14:val="none"/>
    </w:rPr>
  </w:style>
  <w:style w:type="character" w:customStyle="1" w:styleId="af9">
    <w:name w:val="本文 (文字)"/>
    <w:basedOn w:val="a0"/>
    <w:link w:val="af8"/>
    <w:uiPriority w:val="1"/>
    <w:rsid w:val="00DB083A"/>
    <w:rPr>
      <w:rFonts w:ascii="ＭＳ 明朝" w:eastAsia="ＭＳ 明朝" w:hAnsi="ＭＳ 明朝" w:cs="ＭＳ 明朝"/>
      <w:kern w:val="0"/>
      <w:sz w:val="21"/>
      <w:szCs w:val="21"/>
      <w14:ligatures w14:val="none"/>
    </w:rPr>
  </w:style>
  <w:style w:type="table" w:styleId="afa">
    <w:name w:val="Table Grid"/>
    <w:basedOn w:val="a1"/>
    <w:uiPriority w:val="39"/>
    <w:rsid w:val="005C1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537880">
      <w:bodyDiv w:val="1"/>
      <w:marLeft w:val="0"/>
      <w:marRight w:val="0"/>
      <w:marTop w:val="0"/>
      <w:marBottom w:val="0"/>
      <w:divBdr>
        <w:top w:val="none" w:sz="0" w:space="0" w:color="auto"/>
        <w:left w:val="none" w:sz="0" w:space="0" w:color="auto"/>
        <w:bottom w:val="none" w:sz="0" w:space="0" w:color="auto"/>
        <w:right w:val="none" w:sz="0" w:space="0" w:color="auto"/>
      </w:divBdr>
      <w:divsChild>
        <w:div w:id="1252006060">
          <w:marLeft w:val="0"/>
          <w:marRight w:val="0"/>
          <w:marTop w:val="0"/>
          <w:marBottom w:val="0"/>
          <w:divBdr>
            <w:top w:val="none" w:sz="0" w:space="0" w:color="auto"/>
            <w:left w:val="none" w:sz="0" w:space="0" w:color="auto"/>
            <w:bottom w:val="none" w:sz="0" w:space="0" w:color="auto"/>
            <w:right w:val="none" w:sz="0" w:space="0" w:color="auto"/>
          </w:divBdr>
        </w:div>
        <w:div w:id="2064256945">
          <w:marLeft w:val="0"/>
          <w:marRight w:val="0"/>
          <w:marTop w:val="0"/>
          <w:marBottom w:val="0"/>
          <w:divBdr>
            <w:top w:val="none" w:sz="0" w:space="0" w:color="auto"/>
            <w:left w:val="none" w:sz="0" w:space="0" w:color="auto"/>
            <w:bottom w:val="none" w:sz="0" w:space="0" w:color="auto"/>
            <w:right w:val="none" w:sz="0" w:space="0" w:color="auto"/>
          </w:divBdr>
        </w:div>
        <w:div w:id="1963463035">
          <w:marLeft w:val="0"/>
          <w:marRight w:val="0"/>
          <w:marTop w:val="0"/>
          <w:marBottom w:val="0"/>
          <w:divBdr>
            <w:top w:val="none" w:sz="0" w:space="0" w:color="auto"/>
            <w:left w:val="none" w:sz="0" w:space="0" w:color="auto"/>
            <w:bottom w:val="none" w:sz="0" w:space="0" w:color="auto"/>
            <w:right w:val="none" w:sz="0" w:space="0" w:color="auto"/>
          </w:divBdr>
        </w:div>
      </w:divsChild>
    </w:div>
    <w:div w:id="890772576">
      <w:bodyDiv w:val="1"/>
      <w:marLeft w:val="0"/>
      <w:marRight w:val="0"/>
      <w:marTop w:val="0"/>
      <w:marBottom w:val="0"/>
      <w:divBdr>
        <w:top w:val="none" w:sz="0" w:space="0" w:color="auto"/>
        <w:left w:val="none" w:sz="0" w:space="0" w:color="auto"/>
        <w:bottom w:val="none" w:sz="0" w:space="0" w:color="auto"/>
        <w:right w:val="none" w:sz="0" w:space="0" w:color="auto"/>
      </w:divBdr>
    </w:div>
    <w:div w:id="973675278">
      <w:bodyDiv w:val="1"/>
      <w:marLeft w:val="0"/>
      <w:marRight w:val="0"/>
      <w:marTop w:val="0"/>
      <w:marBottom w:val="0"/>
      <w:divBdr>
        <w:top w:val="none" w:sz="0" w:space="0" w:color="auto"/>
        <w:left w:val="none" w:sz="0" w:space="0" w:color="auto"/>
        <w:bottom w:val="none" w:sz="0" w:space="0" w:color="auto"/>
        <w:right w:val="none" w:sz="0" w:space="0" w:color="auto"/>
      </w:divBdr>
    </w:div>
    <w:div w:id="1459645444">
      <w:bodyDiv w:val="1"/>
      <w:marLeft w:val="0"/>
      <w:marRight w:val="0"/>
      <w:marTop w:val="0"/>
      <w:marBottom w:val="0"/>
      <w:divBdr>
        <w:top w:val="none" w:sz="0" w:space="0" w:color="auto"/>
        <w:left w:val="none" w:sz="0" w:space="0" w:color="auto"/>
        <w:bottom w:val="none" w:sz="0" w:space="0" w:color="auto"/>
        <w:right w:val="none" w:sz="0" w:space="0" w:color="auto"/>
      </w:divBdr>
    </w:div>
    <w:div w:id="1881090027">
      <w:bodyDiv w:val="1"/>
      <w:marLeft w:val="0"/>
      <w:marRight w:val="0"/>
      <w:marTop w:val="0"/>
      <w:marBottom w:val="0"/>
      <w:divBdr>
        <w:top w:val="none" w:sz="0" w:space="0" w:color="auto"/>
        <w:left w:val="none" w:sz="0" w:space="0" w:color="auto"/>
        <w:bottom w:val="none" w:sz="0" w:space="0" w:color="auto"/>
        <w:right w:val="none" w:sz="0" w:space="0" w:color="auto"/>
      </w:divBdr>
      <w:divsChild>
        <w:div w:id="293490263">
          <w:marLeft w:val="547"/>
          <w:marRight w:val="0"/>
          <w:marTop w:val="0"/>
          <w:marBottom w:val="0"/>
          <w:divBdr>
            <w:top w:val="none" w:sz="0" w:space="0" w:color="auto"/>
            <w:left w:val="none" w:sz="0" w:space="0" w:color="auto"/>
            <w:bottom w:val="none" w:sz="0" w:space="0" w:color="auto"/>
            <w:right w:val="none" w:sz="0" w:space="0" w:color="auto"/>
          </w:divBdr>
        </w:div>
        <w:div w:id="50202247">
          <w:marLeft w:val="547"/>
          <w:marRight w:val="0"/>
          <w:marTop w:val="0"/>
          <w:marBottom w:val="0"/>
          <w:divBdr>
            <w:top w:val="none" w:sz="0" w:space="0" w:color="auto"/>
            <w:left w:val="none" w:sz="0" w:space="0" w:color="auto"/>
            <w:bottom w:val="none" w:sz="0" w:space="0" w:color="auto"/>
            <w:right w:val="none" w:sz="0" w:space="0" w:color="auto"/>
          </w:divBdr>
        </w:div>
        <w:div w:id="1060328728">
          <w:marLeft w:val="547"/>
          <w:marRight w:val="0"/>
          <w:marTop w:val="0"/>
          <w:marBottom w:val="0"/>
          <w:divBdr>
            <w:top w:val="none" w:sz="0" w:space="0" w:color="auto"/>
            <w:left w:val="none" w:sz="0" w:space="0" w:color="auto"/>
            <w:bottom w:val="none" w:sz="0" w:space="0" w:color="auto"/>
            <w:right w:val="none" w:sz="0" w:space="0" w:color="auto"/>
          </w:divBdr>
        </w:div>
        <w:div w:id="1638023210">
          <w:marLeft w:val="547"/>
          <w:marRight w:val="0"/>
          <w:marTop w:val="0"/>
          <w:marBottom w:val="0"/>
          <w:divBdr>
            <w:top w:val="none" w:sz="0" w:space="0" w:color="auto"/>
            <w:left w:val="none" w:sz="0" w:space="0" w:color="auto"/>
            <w:bottom w:val="none" w:sz="0" w:space="0" w:color="auto"/>
            <w:right w:val="none" w:sz="0" w:space="0" w:color="auto"/>
          </w:divBdr>
        </w:div>
        <w:div w:id="1650942017">
          <w:marLeft w:val="547"/>
          <w:marRight w:val="0"/>
          <w:marTop w:val="0"/>
          <w:marBottom w:val="0"/>
          <w:divBdr>
            <w:top w:val="none" w:sz="0" w:space="0" w:color="auto"/>
            <w:left w:val="none" w:sz="0" w:space="0" w:color="auto"/>
            <w:bottom w:val="none" w:sz="0" w:space="0" w:color="auto"/>
            <w:right w:val="none" w:sz="0" w:space="0" w:color="auto"/>
          </w:divBdr>
        </w:div>
        <w:div w:id="505094242">
          <w:marLeft w:val="547"/>
          <w:marRight w:val="0"/>
          <w:marTop w:val="0"/>
          <w:marBottom w:val="0"/>
          <w:divBdr>
            <w:top w:val="none" w:sz="0" w:space="0" w:color="auto"/>
            <w:left w:val="none" w:sz="0" w:space="0" w:color="auto"/>
            <w:bottom w:val="none" w:sz="0" w:space="0" w:color="auto"/>
            <w:right w:val="none" w:sz="0" w:space="0" w:color="auto"/>
          </w:divBdr>
        </w:div>
        <w:div w:id="1200557947">
          <w:marLeft w:val="547"/>
          <w:marRight w:val="0"/>
          <w:marTop w:val="0"/>
          <w:marBottom w:val="0"/>
          <w:divBdr>
            <w:top w:val="none" w:sz="0" w:space="0" w:color="auto"/>
            <w:left w:val="none" w:sz="0" w:space="0" w:color="auto"/>
            <w:bottom w:val="none" w:sz="0" w:space="0" w:color="auto"/>
            <w:right w:val="none" w:sz="0" w:space="0" w:color="auto"/>
          </w:divBdr>
        </w:div>
      </w:divsChild>
    </w:div>
    <w:div w:id="1921063949">
      <w:bodyDiv w:val="1"/>
      <w:marLeft w:val="0"/>
      <w:marRight w:val="0"/>
      <w:marTop w:val="0"/>
      <w:marBottom w:val="0"/>
      <w:divBdr>
        <w:top w:val="none" w:sz="0" w:space="0" w:color="auto"/>
        <w:left w:val="none" w:sz="0" w:space="0" w:color="auto"/>
        <w:bottom w:val="none" w:sz="0" w:space="0" w:color="auto"/>
        <w:right w:val="none" w:sz="0" w:space="0" w:color="auto"/>
      </w:divBdr>
    </w:div>
    <w:div w:id="192892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tera@tokushima-u.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w1mE6vXxi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aalto.fi/en/aalto-university-summer-school/personal-growth-and-renewa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C7B28-C6FD-437A-B5CA-5CF743FAC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461</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真理香</dc:creator>
  <cp:keywords/>
  <dc:description/>
  <cp:lastModifiedBy>清水　真理香</cp:lastModifiedBy>
  <cp:revision>11</cp:revision>
  <cp:lastPrinted>2025-04-03T07:10:00Z</cp:lastPrinted>
  <dcterms:created xsi:type="dcterms:W3CDTF">2024-04-19T07:33:00Z</dcterms:created>
  <dcterms:modified xsi:type="dcterms:W3CDTF">2025-04-03T07:10:00Z</dcterms:modified>
</cp:coreProperties>
</file>